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D0" w:rsidRPr="004E18B1" w:rsidRDefault="00817CD0" w:rsidP="00817CD0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ДОПОЛНИТЕЛЬНОЕ СОГЛАШЕНИЕ №9</w:t>
      </w:r>
    </w:p>
    <w:p w:rsidR="00817CD0" w:rsidRPr="004E18B1" w:rsidRDefault="00817CD0" w:rsidP="00817CD0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к ТАРИФНОМУ СОГЛАШЕНИЮ</w:t>
      </w:r>
    </w:p>
    <w:p w:rsidR="00817CD0" w:rsidRPr="004E18B1" w:rsidRDefault="00817CD0" w:rsidP="00817CD0">
      <w:pPr>
        <w:keepNext/>
        <w:keepLines/>
        <w:ind w:firstLine="851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на оплату медицинской помощи, оказываемой в объеме</w:t>
      </w:r>
    </w:p>
    <w:p w:rsidR="00817CD0" w:rsidRPr="004E18B1" w:rsidRDefault="00817CD0" w:rsidP="00817CD0">
      <w:pPr>
        <w:keepNext/>
        <w:keepLines/>
        <w:ind w:right="-142"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>Территориальной программы обязательного медицинского страхования</w:t>
      </w:r>
    </w:p>
    <w:p w:rsidR="00817CD0" w:rsidRPr="004E18B1" w:rsidRDefault="00817CD0" w:rsidP="00817CD0">
      <w:pPr>
        <w:keepNext/>
        <w:keepLines/>
        <w:ind w:firstLine="851"/>
        <w:contextualSpacing/>
        <w:jc w:val="center"/>
        <w:outlineLvl w:val="0"/>
        <w:rPr>
          <w:rFonts w:ascii="Times New Roman" w:hAnsi="Times New Roman"/>
          <w:b/>
          <w:sz w:val="24"/>
          <w:szCs w:val="24"/>
          <w:lang w:val="ru-RU"/>
        </w:rPr>
      </w:pP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Республики Саха (Якутия) от </w:t>
      </w:r>
      <w:r>
        <w:rPr>
          <w:rFonts w:ascii="Times New Roman" w:hAnsi="Times New Roman"/>
          <w:b/>
          <w:sz w:val="24"/>
          <w:szCs w:val="24"/>
          <w:lang w:val="ru-RU"/>
        </w:rPr>
        <w:t>29.12.2023</w:t>
      </w:r>
      <w:r w:rsidRPr="004E18B1">
        <w:rPr>
          <w:rFonts w:ascii="Times New Roman" w:hAnsi="Times New Roman"/>
          <w:b/>
          <w:sz w:val="24"/>
          <w:szCs w:val="24"/>
          <w:lang w:val="ru-RU"/>
        </w:rPr>
        <w:t xml:space="preserve"> г.</w:t>
      </w:r>
    </w:p>
    <w:p w:rsidR="00D15B61" w:rsidRDefault="00D15B61" w:rsidP="00F81B6F">
      <w:pPr>
        <w:widowControl w:val="0"/>
        <w:spacing w:line="240" w:lineRule="auto"/>
        <w:ind w:firstLine="851"/>
        <w:rPr>
          <w:rFonts w:ascii="Times New Roman" w:hAnsi="Times New Roman"/>
          <w:sz w:val="24"/>
          <w:szCs w:val="24"/>
          <w:lang w:val="ru-RU"/>
        </w:rPr>
      </w:pPr>
    </w:p>
    <w:p w:rsidR="00817CD0" w:rsidRPr="004E18B1" w:rsidRDefault="00817CD0" w:rsidP="00817CD0">
      <w:pPr>
        <w:widowControl w:val="0"/>
        <w:spacing w:line="408" w:lineRule="auto"/>
        <w:ind w:firstLine="851"/>
        <w:rPr>
          <w:rFonts w:ascii="Times New Roman" w:hAnsi="Times New Roman"/>
          <w:sz w:val="24"/>
          <w:szCs w:val="24"/>
          <w:lang w:val="ru-RU"/>
        </w:rPr>
      </w:pPr>
      <w:r w:rsidRPr="004E18B1">
        <w:rPr>
          <w:rFonts w:ascii="Times New Roman" w:hAnsi="Times New Roman"/>
          <w:sz w:val="24"/>
          <w:szCs w:val="24"/>
          <w:lang w:val="ru-RU"/>
        </w:rPr>
        <w:t>г. Якутск</w:t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4E18B1">
        <w:rPr>
          <w:rFonts w:ascii="Times New Roman" w:hAnsi="Times New Roman"/>
          <w:sz w:val="24"/>
          <w:szCs w:val="24"/>
          <w:lang w:val="ru-RU"/>
        </w:rPr>
        <w:tab/>
      </w:r>
      <w:r w:rsidRPr="000B3392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B7AA9">
        <w:rPr>
          <w:rFonts w:ascii="Times New Roman" w:hAnsi="Times New Roman"/>
          <w:sz w:val="24"/>
          <w:szCs w:val="24"/>
          <w:lang w:val="ru-RU"/>
        </w:rPr>
        <w:t xml:space="preserve">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      «__» </w:t>
      </w:r>
      <w:r w:rsidR="008D0AB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октября</w:t>
      </w:r>
      <w:r w:rsidRPr="004E18B1">
        <w:rPr>
          <w:rFonts w:ascii="Times New Roman" w:hAnsi="Times New Roman"/>
          <w:sz w:val="24"/>
          <w:szCs w:val="24"/>
          <w:lang w:val="ru-RU"/>
        </w:rPr>
        <w:t xml:space="preserve"> 202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Pr="004E18B1">
        <w:rPr>
          <w:rFonts w:ascii="Times New Roman" w:hAnsi="Times New Roman"/>
          <w:sz w:val="24"/>
          <w:szCs w:val="24"/>
          <w:lang w:val="ru-RU"/>
        </w:rPr>
        <w:t>г.</w:t>
      </w:r>
    </w:p>
    <w:p w:rsidR="00817CD0" w:rsidRPr="00757E28" w:rsidRDefault="00817CD0" w:rsidP="00D15B61">
      <w:pPr>
        <w:pStyle w:val="a3"/>
        <w:widowControl w:val="0"/>
        <w:spacing w:line="360" w:lineRule="auto"/>
        <w:ind w:firstLine="851"/>
        <w:rPr>
          <w:sz w:val="24"/>
          <w:szCs w:val="24"/>
        </w:rPr>
      </w:pPr>
      <w:r w:rsidRPr="00757E28">
        <w:rPr>
          <w:sz w:val="24"/>
          <w:szCs w:val="24"/>
        </w:rPr>
        <w:t xml:space="preserve">Министерство здравоохранения  Республики Саха (Якутия), именуемое в дальнейшем «Министерство здравоохранения РС (Я)», в лице Министра  Афанасьевой Л.Н., действующее на основании Положения; </w:t>
      </w:r>
    </w:p>
    <w:p w:rsidR="00817CD0" w:rsidRPr="00757E28" w:rsidRDefault="00817CD0" w:rsidP="00D15B61">
      <w:pPr>
        <w:pStyle w:val="a3"/>
        <w:widowControl w:val="0"/>
        <w:spacing w:line="360" w:lineRule="auto"/>
        <w:ind w:firstLine="851"/>
        <w:rPr>
          <w:sz w:val="24"/>
          <w:szCs w:val="24"/>
        </w:rPr>
      </w:pPr>
      <w:r w:rsidRPr="00757E28">
        <w:rPr>
          <w:sz w:val="24"/>
          <w:szCs w:val="24"/>
        </w:rPr>
        <w:t>Территориальный фонд обязательного медицинского страхования Республики Саха (Якутия), именуемый в дальнейшем «Фонд», в лице  директора Горохова А.В., действующий на основании Положения;</w:t>
      </w:r>
    </w:p>
    <w:p w:rsidR="00817CD0" w:rsidRPr="00757E28" w:rsidRDefault="00817CD0" w:rsidP="00D15B61">
      <w:pPr>
        <w:pStyle w:val="a3"/>
        <w:widowControl w:val="0"/>
        <w:spacing w:line="360" w:lineRule="auto"/>
        <w:ind w:firstLine="851"/>
        <w:rPr>
          <w:sz w:val="24"/>
          <w:szCs w:val="24"/>
        </w:rPr>
      </w:pPr>
      <w:r w:rsidRPr="00757E28">
        <w:rPr>
          <w:sz w:val="24"/>
          <w:szCs w:val="24"/>
        </w:rPr>
        <w:t xml:space="preserve"> страховая медицинская организация: АО «СМК Сахамедстрах» в лице генерального директора Варфоломеевой Г.Д.,  действующая на основании Устава; </w:t>
      </w:r>
    </w:p>
    <w:p w:rsidR="00817CD0" w:rsidRPr="00757E28" w:rsidRDefault="00817CD0" w:rsidP="00D15B61">
      <w:pPr>
        <w:pStyle w:val="a3"/>
        <w:widowControl w:val="0"/>
        <w:spacing w:line="360" w:lineRule="auto"/>
        <w:ind w:firstLine="851"/>
        <w:rPr>
          <w:sz w:val="24"/>
          <w:szCs w:val="24"/>
        </w:rPr>
      </w:pPr>
      <w:r w:rsidRPr="00757E28">
        <w:rPr>
          <w:sz w:val="24"/>
          <w:szCs w:val="24"/>
        </w:rPr>
        <w:t>Якутская республиканская организация профсоюза работников здравоохранения Российской Федерации в лице заместителя председателя Бугаевой П.Т., действующая на основании Устава;</w:t>
      </w:r>
    </w:p>
    <w:p w:rsidR="00817CD0" w:rsidRPr="00757E28" w:rsidRDefault="00817CD0" w:rsidP="00D15B61">
      <w:pPr>
        <w:pStyle w:val="a3"/>
        <w:widowControl w:val="0"/>
        <w:spacing w:line="360" w:lineRule="auto"/>
        <w:ind w:firstLine="851"/>
        <w:rPr>
          <w:sz w:val="24"/>
          <w:szCs w:val="24"/>
          <w:lang w:eastAsia="en-US" w:bidi="en-US"/>
        </w:rPr>
      </w:pPr>
      <w:r w:rsidRPr="00757E28">
        <w:rPr>
          <w:sz w:val="24"/>
          <w:szCs w:val="24"/>
        </w:rPr>
        <w:t>Общественная организация «Общество хирургов Республики Саха (Якутия) в лице председателя Винокурова М.М., действующая на основании Устава;</w:t>
      </w:r>
    </w:p>
    <w:p w:rsidR="00817CD0" w:rsidRPr="00757E28" w:rsidRDefault="00817CD0" w:rsidP="00D15B61">
      <w:pPr>
        <w:pStyle w:val="Style4"/>
        <w:spacing w:line="360" w:lineRule="auto"/>
        <w:ind w:firstLine="851"/>
        <w:rPr>
          <w:lang w:eastAsia="en-US" w:bidi="en-US"/>
        </w:rPr>
      </w:pPr>
      <w:r w:rsidRPr="00757E28">
        <w:rPr>
          <w:lang w:eastAsia="en-US" w:bidi="en-US"/>
        </w:rPr>
        <w:t>именуемые в дальнейшем Стороны,  на основании решения Комиссии по разработке территориальной программы обязательного медицинского страхования Республики Саха (Якутия) от «__» октября 2024 года, заключили настоящее ДОПОЛНИТЕЛЬНОЕ СОГЛАШЕНИЕ №9 о внесении следующих изменений и дополнений в Тарифное соглашение на оплату медицинской помощи, оказываемой в объеме Территориальной программы обязательного медицинского страхования Республики Саха (Якутия) от 29.12.2023 г. (далее – Тарифное соглашение):</w:t>
      </w:r>
    </w:p>
    <w:p w:rsidR="005F6054" w:rsidRPr="00757E28" w:rsidRDefault="00817CD0" w:rsidP="00F81B6F">
      <w:pPr>
        <w:spacing w:after="0" w:line="400" w:lineRule="exact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757E28">
        <w:rPr>
          <w:rFonts w:ascii="Times New Roman" w:hAnsi="Times New Roman"/>
          <w:sz w:val="24"/>
          <w:szCs w:val="24"/>
          <w:lang w:val="ru-RU"/>
        </w:rPr>
        <w:t>на основании</w:t>
      </w:r>
      <w:r w:rsidR="009379E6" w:rsidRPr="009379E6">
        <w:rPr>
          <w:lang w:val="ru-RU"/>
        </w:rPr>
        <w:t xml:space="preserve"> </w:t>
      </w:r>
      <w:r w:rsidR="009379E6" w:rsidRPr="009379E6">
        <w:rPr>
          <w:rFonts w:ascii="Times New Roman" w:hAnsi="Times New Roman"/>
          <w:sz w:val="24"/>
          <w:szCs w:val="24"/>
          <w:lang w:val="ru-RU"/>
        </w:rPr>
        <w:t>приказа Минздрава России от 04.09.2024 г. № 449н «О внесении изменений в Правила обязательного медицинского страхования, утвержденные приказом Министерства здравоохранения Российской Федерации от 28 февраля 2019 г. N 108н, и Порядок проведения контроля объемов, сроков, качества и условий предоставления медицинской помощи по обязательному медицинскому страхованию застрахованным лицам, а также ее финансового обеспечения, утвержденный приказом Министерства здравоохранения Российской Федерации от</w:t>
      </w:r>
      <w:proofErr w:type="gramEnd"/>
      <w:r w:rsidR="009379E6" w:rsidRPr="009379E6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9379E6" w:rsidRPr="009379E6">
        <w:rPr>
          <w:rFonts w:ascii="Times New Roman" w:hAnsi="Times New Roman"/>
          <w:sz w:val="24"/>
          <w:szCs w:val="24"/>
          <w:lang w:val="ru-RU"/>
        </w:rPr>
        <w:t>19 марта 2021 г. N 231н»</w:t>
      </w:r>
      <w:r w:rsidR="009379E6">
        <w:rPr>
          <w:rFonts w:ascii="Times New Roman" w:hAnsi="Times New Roman"/>
          <w:sz w:val="24"/>
          <w:szCs w:val="24"/>
          <w:lang w:val="ru-RU"/>
        </w:rPr>
        <w:t>,</w:t>
      </w:r>
      <w:r w:rsidR="006166BE" w:rsidRPr="00757E28">
        <w:rPr>
          <w:rFonts w:ascii="Times New Roman" w:hAnsi="Times New Roman"/>
          <w:sz w:val="24"/>
          <w:szCs w:val="24"/>
          <w:lang w:val="ru-RU"/>
        </w:rPr>
        <w:t xml:space="preserve"> постановления Правительства Республики Саха (Якутия) от 22.10.2024г. №493  «</w:t>
      </w:r>
      <w:r w:rsidR="006166BE" w:rsidRPr="00757E28">
        <w:rPr>
          <w:rStyle w:val="fontstyle01"/>
          <w:b w:val="0"/>
          <w:sz w:val="24"/>
          <w:szCs w:val="24"/>
          <w:lang w:val="ru-RU"/>
        </w:rPr>
        <w:t xml:space="preserve">О внесении изменений в Положение об оплате труда работников государственных бюджетных, автономных, </w:t>
      </w:r>
      <w:r w:rsidR="006166BE" w:rsidRPr="00757E28">
        <w:rPr>
          <w:rStyle w:val="fontstyle01"/>
          <w:b w:val="0"/>
          <w:sz w:val="24"/>
          <w:szCs w:val="24"/>
          <w:lang w:val="ru-RU"/>
        </w:rPr>
        <w:lastRenderedPageBreak/>
        <w:t>казенных учреждений, подведомственных Министерству здравоохранения Республики Саха (Якутия), утвержденное постановлением Правительства Республики Саха (Якутия) от 30 августа 2022г. №519</w:t>
      </w:r>
      <w:r w:rsidR="006166BE" w:rsidRPr="00757E28">
        <w:rPr>
          <w:rFonts w:ascii="Times New Roman" w:hAnsi="Times New Roman"/>
          <w:sz w:val="24"/>
          <w:szCs w:val="24"/>
          <w:lang w:val="ru-RU"/>
        </w:rPr>
        <w:t>»</w:t>
      </w:r>
      <w:r w:rsidR="009379E6">
        <w:rPr>
          <w:rFonts w:ascii="Times New Roman" w:hAnsi="Times New Roman"/>
          <w:sz w:val="24"/>
          <w:szCs w:val="24"/>
          <w:lang w:val="ru-RU"/>
        </w:rPr>
        <w:t xml:space="preserve"> и</w:t>
      </w:r>
      <w:r w:rsidR="006166BE" w:rsidRPr="00757E28">
        <w:rPr>
          <w:rFonts w:ascii="Times New Roman" w:hAnsi="Times New Roman"/>
          <w:sz w:val="24"/>
          <w:szCs w:val="24"/>
          <w:lang w:val="ru-RU"/>
        </w:rPr>
        <w:t xml:space="preserve"> приказа министерства здравоохранения Республики Саха (Якутия) от</w:t>
      </w:r>
      <w:r w:rsidR="0027236A" w:rsidRPr="00757E28">
        <w:rPr>
          <w:rFonts w:ascii="Times New Roman" w:hAnsi="Times New Roman"/>
          <w:sz w:val="24"/>
          <w:szCs w:val="24"/>
          <w:lang w:val="ru-RU"/>
        </w:rPr>
        <w:t xml:space="preserve"> 11.09.2024г. №01-07/1447 «Об установлении</w:t>
      </w:r>
      <w:proofErr w:type="gramEnd"/>
      <w:r w:rsidR="0027236A" w:rsidRPr="00757E28">
        <w:rPr>
          <w:rFonts w:ascii="Times New Roman" w:hAnsi="Times New Roman"/>
          <w:sz w:val="24"/>
          <w:szCs w:val="24"/>
          <w:lang w:val="ru-RU"/>
        </w:rPr>
        <w:t xml:space="preserve"> контрольных, целевых показателей средней месячной заработной платы отдельных категорий медицинских работников государственных учреждений, подведомственных Министерству здравоохранения Республики Саха (Якутия)»</w:t>
      </w:r>
      <w:r w:rsidR="008E2115" w:rsidRPr="00757E28">
        <w:rPr>
          <w:rFonts w:ascii="Times New Roman" w:hAnsi="Times New Roman"/>
          <w:sz w:val="24"/>
          <w:szCs w:val="24"/>
          <w:lang w:val="ru-RU"/>
        </w:rPr>
        <w:t>:</w:t>
      </w:r>
    </w:p>
    <w:p w:rsidR="000C7263" w:rsidRPr="00757E28" w:rsidRDefault="008E2115" w:rsidP="00F81B6F">
      <w:pPr>
        <w:widowControl w:val="0"/>
        <w:shd w:val="clear" w:color="auto" w:fill="FFFFFF"/>
        <w:spacing w:after="0" w:line="400" w:lineRule="exact"/>
        <w:ind w:firstLine="851"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 w:rsidRPr="00757E28"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37482B" w:rsidRPr="00757E28">
        <w:rPr>
          <w:rFonts w:ascii="Times New Roman" w:hAnsi="Times New Roman"/>
          <w:sz w:val="24"/>
          <w:szCs w:val="24"/>
          <w:lang w:val="ru-RU"/>
        </w:rPr>
        <w:t>В Приложении 6 «Порядок оплаты медицинской помощи»  в пункте 3.3.2. «Расчет базового подушевого норматива финансирования на прикрепившихся лиц»</w:t>
      </w:r>
      <w:r w:rsidR="000C7263" w:rsidRPr="00757E28">
        <w:rPr>
          <w:rFonts w:ascii="Times New Roman" w:hAnsi="Times New Roman"/>
          <w:sz w:val="24"/>
          <w:szCs w:val="24"/>
          <w:lang w:val="ru-RU"/>
        </w:rPr>
        <w:t xml:space="preserve"> расшифровку показателя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РД</m:t>
            </m:r>
          </m:sub>
        </m:sSub>
      </m:oMath>
      <w:r w:rsidR="000C7263" w:rsidRPr="00757E28">
        <w:rPr>
          <w:rFonts w:ascii="Times New Roman" w:hAnsi="Times New Roman"/>
          <w:sz w:val="24"/>
          <w:szCs w:val="24"/>
          <w:lang w:val="ru-RU"/>
        </w:rPr>
        <w:t xml:space="preserve"> изложить в следующей редакции:</w:t>
      </w:r>
    </w:p>
    <w:p w:rsidR="0037482B" w:rsidRPr="00757E28" w:rsidRDefault="000C7263" w:rsidP="00F81B6F">
      <w:pPr>
        <w:widowControl w:val="0"/>
        <w:shd w:val="clear" w:color="auto" w:fill="FFFFFF"/>
        <w:spacing w:after="0" w:line="400" w:lineRule="exact"/>
        <w:ind w:firstLine="851"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 w:rsidRPr="00757E28">
        <w:rPr>
          <w:rFonts w:ascii="Times New Roman" w:hAnsi="Times New Roman"/>
          <w:sz w:val="24"/>
          <w:szCs w:val="24"/>
          <w:lang w:val="ru-RU"/>
        </w:rPr>
        <w:t>«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lang w:val="ru-RU"/>
              </w:rPr>
              <m:t>ОС</m:t>
            </m:r>
          </m:e>
          <m:sub>
            <m:r>
              <w:rPr>
                <w:rFonts w:ascii="Cambria Math" w:hAnsi="Cambria Math"/>
                <w:sz w:val="24"/>
                <w:szCs w:val="24"/>
                <w:lang w:val="ru-RU"/>
              </w:rPr>
              <m:t>РД</m:t>
            </m:r>
          </m:sub>
        </m:sSub>
        <m:r>
          <w:rPr>
            <w:rFonts w:ascii="Cambria Math" w:hAnsi="Cambria Math"/>
            <w:sz w:val="24"/>
            <w:szCs w:val="24"/>
            <w:lang w:val="ru-RU"/>
          </w:rPr>
          <m:t xml:space="preserve">  </m:t>
        </m:r>
      </m:oMath>
      <w:r w:rsidRPr="00757E28">
        <w:rPr>
          <w:rFonts w:ascii="Times New Roman" w:hAnsi="Times New Roman"/>
          <w:sz w:val="24"/>
          <w:szCs w:val="24"/>
          <w:lang w:val="ru-RU"/>
        </w:rPr>
        <w:t>- объем средств, направляемых медицинским организациям в случае достижения ими значений показателей результативности деятельности согласно бальной оценке, рублей (доля средств, направляемая на выплаты медицинским организациям за достижение показателей результативности деятельности (2%));».</w:t>
      </w:r>
    </w:p>
    <w:p w:rsidR="009236B1" w:rsidRPr="00757E28" w:rsidRDefault="0037482B" w:rsidP="00F81B6F">
      <w:pPr>
        <w:widowControl w:val="0"/>
        <w:shd w:val="clear" w:color="auto" w:fill="FFFFFF"/>
        <w:spacing w:line="40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 w:rsidRPr="00757E28">
        <w:rPr>
          <w:rFonts w:ascii="Times New Roman" w:hAnsi="Times New Roman"/>
          <w:sz w:val="24"/>
          <w:szCs w:val="24"/>
          <w:lang w:val="ru-RU"/>
        </w:rPr>
        <w:t xml:space="preserve">2. </w:t>
      </w:r>
      <w:proofErr w:type="gramStart"/>
      <w:r w:rsidR="009236B1" w:rsidRPr="00757E28">
        <w:rPr>
          <w:rFonts w:ascii="Times New Roman" w:hAnsi="Times New Roman"/>
          <w:sz w:val="24"/>
          <w:szCs w:val="24"/>
          <w:lang w:val="ru-RU"/>
        </w:rPr>
        <w:t>В Приложение 7 «Критерии определения дифференцированных подушевых нормативов финансирования при расчете стоимости амбулаторной медицинской помощи в медицинских организациях и  медицинской помощи в медицинских организациях, имеющих в своем составе подразделения, оказывающие медицинскую помощь в амбулаторных условиях, стационарных условиях и в условиях дневного стационара» внести изменения согласно Приложению №1 к настоящему дополнительному соглашению.</w:t>
      </w:r>
      <w:proofErr w:type="gramEnd"/>
    </w:p>
    <w:p w:rsidR="009236B1" w:rsidRDefault="0037482B" w:rsidP="00F81B6F">
      <w:pPr>
        <w:spacing w:after="0" w:line="40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757E28">
        <w:rPr>
          <w:rFonts w:ascii="Times New Roman" w:hAnsi="Times New Roman"/>
          <w:sz w:val="24"/>
          <w:szCs w:val="24"/>
          <w:lang w:val="ru-RU"/>
        </w:rPr>
        <w:t>3</w:t>
      </w:r>
      <w:r w:rsidR="009236B1" w:rsidRPr="00757E28">
        <w:rPr>
          <w:rFonts w:ascii="Times New Roman" w:hAnsi="Times New Roman"/>
          <w:sz w:val="24"/>
          <w:szCs w:val="24"/>
          <w:lang w:val="ru-RU"/>
        </w:rPr>
        <w:t>. В Приложение 8 «Базовый подушевой норматив финансирования» внести изменения согласно Приложению №2 к настоящему дополнительному соглашению.</w:t>
      </w:r>
    </w:p>
    <w:p w:rsidR="00824AD6" w:rsidRPr="00757E28" w:rsidRDefault="00824AD6" w:rsidP="00F81B6F">
      <w:pPr>
        <w:spacing w:after="0" w:line="400" w:lineRule="exact"/>
        <w:ind w:firstLine="85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4. В Приложение 19 «</w:t>
      </w:r>
      <w:r w:rsidRPr="00824AD6">
        <w:rPr>
          <w:rFonts w:ascii="Times New Roman" w:hAnsi="Times New Roman"/>
          <w:sz w:val="24"/>
          <w:szCs w:val="24"/>
          <w:lang w:val="ru-RU"/>
        </w:rPr>
        <w:t>Размер средней стоимости законченного случая лечения, включенного в КСГ (базовая ставка) в стационарных условиях и в условиях дневного стационара</w:t>
      </w:r>
      <w:r>
        <w:rPr>
          <w:rFonts w:ascii="Times New Roman" w:hAnsi="Times New Roman"/>
          <w:sz w:val="24"/>
          <w:szCs w:val="24"/>
          <w:lang w:val="ru-RU"/>
        </w:rPr>
        <w:t>»</w:t>
      </w:r>
      <w:r w:rsidRPr="00824AD6">
        <w:rPr>
          <w:lang w:val="ru-RU"/>
        </w:rPr>
        <w:t xml:space="preserve"> </w:t>
      </w:r>
      <w:r w:rsidRPr="00824AD6">
        <w:rPr>
          <w:rFonts w:ascii="Times New Roman" w:hAnsi="Times New Roman"/>
          <w:sz w:val="24"/>
          <w:szCs w:val="24"/>
          <w:lang w:val="ru-RU"/>
        </w:rPr>
        <w:t>внести изменения согласно  Приложению №3 к настоя</w:t>
      </w:r>
      <w:r w:rsidR="00866CCB">
        <w:rPr>
          <w:rFonts w:ascii="Times New Roman" w:hAnsi="Times New Roman"/>
          <w:sz w:val="24"/>
          <w:szCs w:val="24"/>
          <w:lang w:val="ru-RU"/>
        </w:rPr>
        <w:t>щему дополнительному соглашению,</w:t>
      </w:r>
      <w:r w:rsidR="00866CCB" w:rsidRPr="00866CCB">
        <w:rPr>
          <w:lang w:val="ru-RU"/>
        </w:rPr>
        <w:t xml:space="preserve"> </w:t>
      </w:r>
      <w:r w:rsidR="00866CCB" w:rsidRPr="00866CCB">
        <w:rPr>
          <w:rFonts w:ascii="Times New Roman" w:hAnsi="Times New Roman"/>
          <w:sz w:val="24"/>
          <w:szCs w:val="24"/>
          <w:lang w:val="ru-RU"/>
        </w:rPr>
        <w:t xml:space="preserve">действует с </w:t>
      </w:r>
      <w:r w:rsidR="00866CCB">
        <w:rPr>
          <w:rFonts w:ascii="Times New Roman" w:hAnsi="Times New Roman"/>
          <w:sz w:val="24"/>
          <w:szCs w:val="24"/>
          <w:lang w:val="ru-RU"/>
        </w:rPr>
        <w:t>1</w:t>
      </w:r>
      <w:r w:rsidR="00866CCB" w:rsidRPr="00866CC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66CCB">
        <w:rPr>
          <w:rFonts w:ascii="Times New Roman" w:hAnsi="Times New Roman"/>
          <w:sz w:val="24"/>
          <w:szCs w:val="24"/>
          <w:lang w:val="ru-RU"/>
        </w:rPr>
        <w:t>октября</w:t>
      </w:r>
      <w:r w:rsidR="00866CCB" w:rsidRPr="00866CCB">
        <w:rPr>
          <w:rFonts w:ascii="Times New Roman" w:hAnsi="Times New Roman"/>
          <w:sz w:val="24"/>
          <w:szCs w:val="24"/>
          <w:lang w:val="ru-RU"/>
        </w:rPr>
        <w:t xml:space="preserve"> 2024г.</w:t>
      </w:r>
    </w:p>
    <w:p w:rsidR="00757E28" w:rsidRDefault="00824AD6" w:rsidP="00F81B6F">
      <w:pPr>
        <w:widowControl w:val="0"/>
        <w:shd w:val="clear" w:color="auto" w:fill="FFFFFF"/>
        <w:spacing w:line="40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5</w:t>
      </w:r>
      <w:r w:rsidR="009236B1" w:rsidRPr="00757E28">
        <w:rPr>
          <w:rFonts w:ascii="Times New Roman" w:hAnsi="Times New Roman"/>
          <w:sz w:val="24"/>
          <w:szCs w:val="24"/>
          <w:lang w:val="ru-RU"/>
        </w:rPr>
        <w:t>. В Приложение 22 «Поправочные коэффициенты оплаты клинико-статистических групп (КСГ)» внести изменения согласно  Приложению №</w:t>
      </w:r>
      <w:r>
        <w:rPr>
          <w:rFonts w:ascii="Times New Roman" w:hAnsi="Times New Roman"/>
          <w:sz w:val="24"/>
          <w:szCs w:val="24"/>
          <w:lang w:val="ru-RU"/>
        </w:rPr>
        <w:t>4</w:t>
      </w:r>
      <w:r w:rsidR="009236B1" w:rsidRPr="00757E28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</w:t>
      </w:r>
      <w:r w:rsidR="00866CCB">
        <w:rPr>
          <w:rFonts w:ascii="Times New Roman" w:hAnsi="Times New Roman"/>
          <w:sz w:val="24"/>
          <w:szCs w:val="24"/>
          <w:lang w:val="ru-RU"/>
        </w:rPr>
        <w:t>,</w:t>
      </w:r>
      <w:r w:rsidR="00866CCB" w:rsidRPr="009379E6">
        <w:rPr>
          <w:lang w:val="ru-RU"/>
        </w:rPr>
        <w:t xml:space="preserve"> </w:t>
      </w:r>
      <w:r w:rsidR="00866CCB" w:rsidRPr="00866CCB">
        <w:rPr>
          <w:rFonts w:ascii="Times New Roman" w:hAnsi="Times New Roman"/>
          <w:sz w:val="24"/>
          <w:szCs w:val="24"/>
          <w:lang w:val="ru-RU"/>
        </w:rPr>
        <w:t>действует с 1 октября 2024г.</w:t>
      </w:r>
    </w:p>
    <w:p w:rsidR="009236B1" w:rsidRPr="00757E28" w:rsidRDefault="00824AD6" w:rsidP="00F81B6F">
      <w:pPr>
        <w:widowControl w:val="0"/>
        <w:shd w:val="clear" w:color="auto" w:fill="FFFFFF"/>
        <w:spacing w:line="400" w:lineRule="exact"/>
        <w:ind w:firstLine="851"/>
        <w:contextualSpacing/>
        <w:jc w:val="both"/>
        <w:outlineLvl w:val="1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6</w:t>
      </w:r>
      <w:r w:rsidR="009236B1" w:rsidRPr="00757E28">
        <w:rPr>
          <w:rFonts w:ascii="Times New Roman" w:hAnsi="Times New Roman"/>
          <w:sz w:val="24"/>
          <w:szCs w:val="24"/>
          <w:lang w:val="ru-RU"/>
        </w:rPr>
        <w:t>. В Приложение 25 «Коэффициенты и дифференцированный подушевой норматив финансирования по скорой медицинской помощи» внести изменения согласно  Приложению №</w:t>
      </w:r>
      <w:r>
        <w:rPr>
          <w:rFonts w:ascii="Times New Roman" w:hAnsi="Times New Roman"/>
          <w:sz w:val="24"/>
          <w:szCs w:val="24"/>
          <w:lang w:val="ru-RU"/>
        </w:rPr>
        <w:t>5</w:t>
      </w:r>
      <w:r w:rsidR="009236B1" w:rsidRPr="00757E28">
        <w:rPr>
          <w:rFonts w:ascii="Times New Roman" w:hAnsi="Times New Roman"/>
          <w:sz w:val="24"/>
          <w:szCs w:val="24"/>
          <w:lang w:val="ru-RU"/>
        </w:rPr>
        <w:t xml:space="preserve"> к настоящему дополнительному соглашению. </w:t>
      </w:r>
    </w:p>
    <w:p w:rsidR="00C87B1E" w:rsidRPr="00757E28" w:rsidRDefault="00824AD6" w:rsidP="00F81B6F">
      <w:pPr>
        <w:shd w:val="clear" w:color="auto" w:fill="FFFFFF"/>
        <w:spacing w:before="100" w:beforeAutospacing="1" w:after="100" w:afterAutospacing="1" w:line="400" w:lineRule="exact"/>
        <w:ind w:firstLine="851"/>
        <w:contextualSpacing/>
        <w:jc w:val="both"/>
        <w:rPr>
          <w:rFonts w:ascii="Times New Roman" w:hAnsi="Times New Roman"/>
          <w:color w:val="22272F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>7</w:t>
      </w:r>
      <w:r w:rsidR="0037482B" w:rsidRPr="00757E28">
        <w:rPr>
          <w:rFonts w:ascii="Times New Roman" w:hAnsi="Times New Roman"/>
          <w:sz w:val="24"/>
          <w:szCs w:val="24"/>
          <w:lang w:val="ru-RU"/>
        </w:rPr>
        <w:t xml:space="preserve">. </w:t>
      </w:r>
      <w:r w:rsidR="00C87B1E" w:rsidRPr="00757E28">
        <w:rPr>
          <w:rFonts w:ascii="Times New Roman" w:hAnsi="Times New Roman"/>
          <w:sz w:val="24"/>
          <w:szCs w:val="24"/>
          <w:lang w:val="ru-RU"/>
        </w:rPr>
        <w:t>В Приложение 30 «</w:t>
      </w:r>
      <w:r w:rsidR="00C87B1E" w:rsidRPr="00757E28">
        <w:rPr>
          <w:rFonts w:ascii="Times New Roman" w:hAnsi="Times New Roman"/>
          <w:color w:val="22272F"/>
          <w:sz w:val="24"/>
          <w:szCs w:val="24"/>
          <w:lang w:val="ru-RU"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качества» внести изменения согласно  Приложению №</w:t>
      </w:r>
      <w:r>
        <w:rPr>
          <w:rFonts w:ascii="Times New Roman" w:hAnsi="Times New Roman"/>
          <w:color w:val="22272F"/>
          <w:sz w:val="24"/>
          <w:szCs w:val="24"/>
          <w:lang w:val="ru-RU" w:eastAsia="ru-RU"/>
        </w:rPr>
        <w:t>6</w:t>
      </w:r>
      <w:r w:rsidR="00C87B1E" w:rsidRPr="00757E28">
        <w:rPr>
          <w:rFonts w:ascii="Times New Roman" w:hAnsi="Times New Roman"/>
          <w:color w:val="22272F"/>
          <w:sz w:val="24"/>
          <w:szCs w:val="24"/>
          <w:lang w:val="ru-RU" w:eastAsia="ru-RU"/>
        </w:rPr>
        <w:t xml:space="preserve"> к настоящему дополнительному соглашению.</w:t>
      </w:r>
    </w:p>
    <w:p w:rsidR="00D15B61" w:rsidRPr="006E48E4" w:rsidRDefault="00D15B61" w:rsidP="00D15B61">
      <w:pPr>
        <w:keepNext/>
        <w:keepLines/>
        <w:ind w:left="1211"/>
        <w:contextualSpacing/>
        <w:outlineLvl w:val="0"/>
        <w:rPr>
          <w:rFonts w:ascii="Times New Roman" w:hAnsi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П</w:t>
      </w:r>
      <w:r w:rsidRPr="006E48E4">
        <w:rPr>
          <w:rFonts w:ascii="Times New Roman" w:hAnsi="Times New Roman"/>
          <w:b/>
          <w:sz w:val="24"/>
          <w:szCs w:val="24"/>
          <w:lang w:val="ru-RU"/>
        </w:rPr>
        <w:t>ОДПИСИ СТОРОН:</w:t>
      </w:r>
    </w:p>
    <w:p w:rsidR="00D15B61" w:rsidRPr="006E48E4" w:rsidRDefault="00D15B61" w:rsidP="00D15B61">
      <w:pPr>
        <w:keepNext/>
        <w:keepLines/>
        <w:ind w:left="1211"/>
        <w:contextualSpacing/>
        <w:rPr>
          <w:sz w:val="24"/>
          <w:szCs w:val="24"/>
          <w:lang w:val="ru-RU"/>
        </w:rPr>
      </w:pPr>
    </w:p>
    <w:p w:rsidR="00D15B61" w:rsidRPr="006E48E4" w:rsidRDefault="00D15B61" w:rsidP="00D15B61">
      <w:pPr>
        <w:keepNext/>
        <w:keepLines/>
        <w:ind w:left="1211"/>
        <w:contextualSpacing/>
        <w:rPr>
          <w:sz w:val="26"/>
          <w:szCs w:val="26"/>
          <w:lang w:val="ru-RU"/>
        </w:rPr>
      </w:pPr>
    </w:p>
    <w:tbl>
      <w:tblPr>
        <w:tblW w:w="6241" w:type="pct"/>
        <w:tblLayout w:type="fixed"/>
        <w:tblLook w:val="01E0" w:firstRow="1" w:lastRow="1" w:firstColumn="1" w:lastColumn="1" w:noHBand="0" w:noVBand="0"/>
      </w:tblPr>
      <w:tblGrid>
        <w:gridCol w:w="3228"/>
        <w:gridCol w:w="2684"/>
        <w:gridCol w:w="3685"/>
        <w:gridCol w:w="2704"/>
      </w:tblGrid>
      <w:tr w:rsidR="00D15B61" w:rsidRPr="00112D0E" w:rsidTr="00066D8D">
        <w:tc>
          <w:tcPr>
            <w:tcW w:w="1312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Министерство здравоохранения Республики Саха (Якутия)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АфанасьеваЛ.Н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Территориальный фонд обязательного медицинского страхования Республики Саха (Якутия)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       __________________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Горохов А.В.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D15B61" w:rsidRPr="006E48E4" w:rsidTr="00066D8D">
        <w:trPr>
          <w:trHeight w:val="226"/>
        </w:trPr>
        <w:tc>
          <w:tcPr>
            <w:tcW w:w="1312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Якутская республиканская организация профсоюза работников здравоохранения РФ 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Бугаева П.Т.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АО  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 xml:space="preserve"> «СМК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Сахамедстрах»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Варфоломеева Г.Д.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9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  <w:tr w:rsidR="00D15B61" w:rsidRPr="00112D0E" w:rsidTr="00066D8D">
        <w:tc>
          <w:tcPr>
            <w:tcW w:w="1312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Общественная организация «Общество хирургов Республики Саха (Якутия)»</w:t>
            </w:r>
          </w:p>
          <w:p w:rsidR="00D15B61" w:rsidRPr="006E48E4" w:rsidRDefault="00D15B61" w:rsidP="00066D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  <w:p w:rsidR="00D15B61" w:rsidRPr="006E48E4" w:rsidRDefault="00D15B61" w:rsidP="00066D8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  <w:t>______________________</w:t>
            </w:r>
          </w:p>
          <w:p w:rsidR="00D15B61" w:rsidRPr="006E48E4" w:rsidRDefault="00D15B61" w:rsidP="00066D8D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</w:pPr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Винокуров М.М.</w:t>
            </w:r>
          </w:p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  <w:proofErr w:type="spellStart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м.п</w:t>
            </w:r>
            <w:proofErr w:type="spellEnd"/>
            <w:r w:rsidRPr="006E48E4">
              <w:rPr>
                <w:rFonts w:ascii="Times New Roman" w:hAnsi="Times New Roman"/>
                <w:sz w:val="26"/>
                <w:szCs w:val="26"/>
                <w:lang w:val="ru-RU" w:eastAsia="ru-RU" w:bidi="ar-SA"/>
              </w:rPr>
              <w:t>.</w:t>
            </w:r>
          </w:p>
        </w:tc>
        <w:tc>
          <w:tcPr>
            <w:tcW w:w="1091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498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  <w:tc>
          <w:tcPr>
            <w:tcW w:w="1099" w:type="pct"/>
          </w:tcPr>
          <w:p w:rsidR="00D15B61" w:rsidRPr="006E48E4" w:rsidRDefault="00D15B61" w:rsidP="00066D8D">
            <w:pPr>
              <w:keepNext/>
              <w:keepLines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 w:eastAsia="ru-RU" w:bidi="ar-SA"/>
              </w:rPr>
            </w:pPr>
          </w:p>
        </w:tc>
      </w:tr>
    </w:tbl>
    <w:p w:rsidR="00D15B61" w:rsidRPr="0031541D" w:rsidRDefault="00D15B61" w:rsidP="00D15B6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E2115" w:rsidRPr="00757E28" w:rsidRDefault="008E2115" w:rsidP="0027236A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8E2115" w:rsidRPr="00757E28" w:rsidSect="00F81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566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D0E" w:rsidRDefault="00112D0E" w:rsidP="00112D0E">
      <w:pPr>
        <w:spacing w:after="0" w:line="240" w:lineRule="auto"/>
      </w:pPr>
      <w:r>
        <w:separator/>
      </w:r>
    </w:p>
  </w:endnote>
  <w:endnote w:type="continuationSeparator" w:id="0">
    <w:p w:rsidR="00112D0E" w:rsidRDefault="00112D0E" w:rsidP="00112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0E" w:rsidRDefault="00112D0E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20479943"/>
      <w:docPartObj>
        <w:docPartGallery w:val="Page Numbers (Bottom of Page)"/>
        <w:docPartUnique/>
      </w:docPartObj>
    </w:sdtPr>
    <w:sdtEndPr/>
    <w:sdtContent>
      <w:p w:rsidR="00112D0E" w:rsidRDefault="00112D0E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1B6F" w:rsidRPr="00F81B6F">
          <w:rPr>
            <w:noProof/>
            <w:lang w:val="ru-RU"/>
          </w:rPr>
          <w:t>3</w:t>
        </w:r>
        <w:r>
          <w:fldChar w:fldCharType="end"/>
        </w:r>
      </w:p>
    </w:sdtContent>
  </w:sdt>
  <w:p w:rsidR="00112D0E" w:rsidRDefault="00112D0E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0E" w:rsidRDefault="00112D0E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D0E" w:rsidRDefault="00112D0E" w:rsidP="00112D0E">
      <w:pPr>
        <w:spacing w:after="0" w:line="240" w:lineRule="auto"/>
      </w:pPr>
      <w:r>
        <w:separator/>
      </w:r>
    </w:p>
  </w:footnote>
  <w:footnote w:type="continuationSeparator" w:id="0">
    <w:p w:rsidR="00112D0E" w:rsidRDefault="00112D0E" w:rsidP="00112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0E" w:rsidRDefault="00112D0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0E" w:rsidRDefault="00112D0E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2D0E" w:rsidRDefault="00112D0E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CD0"/>
    <w:rsid w:val="000C7263"/>
    <w:rsid w:val="00112D0E"/>
    <w:rsid w:val="0027236A"/>
    <w:rsid w:val="0037482B"/>
    <w:rsid w:val="005F6054"/>
    <w:rsid w:val="006166BE"/>
    <w:rsid w:val="006A3099"/>
    <w:rsid w:val="00757E28"/>
    <w:rsid w:val="00817CD0"/>
    <w:rsid w:val="00824AD6"/>
    <w:rsid w:val="00866CCB"/>
    <w:rsid w:val="008D0AB5"/>
    <w:rsid w:val="008E2115"/>
    <w:rsid w:val="009236B1"/>
    <w:rsid w:val="009379E6"/>
    <w:rsid w:val="00AB17DA"/>
    <w:rsid w:val="00B562CF"/>
    <w:rsid w:val="00B73364"/>
    <w:rsid w:val="00C87B1E"/>
    <w:rsid w:val="00D15B61"/>
    <w:rsid w:val="00D61A27"/>
    <w:rsid w:val="00E76C5E"/>
    <w:rsid w:val="00F8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CD0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817CD0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817C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817CD0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6166B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166B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C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7263"/>
    <w:rPr>
      <w:rFonts w:ascii="Tahoma" w:eastAsia="Times New Roman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757E2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12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2D0E"/>
    <w:rPr>
      <w:rFonts w:ascii="Calibri" w:eastAsia="Times New Roman" w:hAnsi="Calibri" w:cs="Times New Roman"/>
      <w:lang w:val="en-US" w:bidi="en-US"/>
    </w:rPr>
  </w:style>
  <w:style w:type="paragraph" w:styleId="aa">
    <w:name w:val="footer"/>
    <w:basedOn w:val="a"/>
    <w:link w:val="ab"/>
    <w:uiPriority w:val="99"/>
    <w:unhideWhenUsed/>
    <w:rsid w:val="00112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2D0E"/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CD0"/>
    <w:rPr>
      <w:rFonts w:ascii="Calibri" w:eastAsia="Times New Roman" w:hAnsi="Calibri" w:cs="Times New Roman"/>
      <w:lang w:val="en-US" w:bidi="en-US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817CD0"/>
    <w:pPr>
      <w:spacing w:after="0" w:line="240" w:lineRule="auto"/>
      <w:jc w:val="both"/>
    </w:pPr>
    <w:rPr>
      <w:rFonts w:ascii="Times New Roman" w:hAnsi="Times New Roman"/>
      <w:sz w:val="28"/>
      <w:szCs w:val="20"/>
      <w:lang w:val="ru-RU" w:eastAsia="ru-RU" w:bidi="ar-SA"/>
    </w:rPr>
  </w:style>
  <w:style w:type="character" w:customStyle="1" w:styleId="a4">
    <w:name w:val="Основной текст Знак"/>
    <w:basedOn w:val="a0"/>
    <w:link w:val="a3"/>
    <w:rsid w:val="00817C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">
    <w:name w:val="Style4"/>
    <w:basedOn w:val="a"/>
    <w:uiPriority w:val="99"/>
    <w:rsid w:val="00817CD0"/>
    <w:pPr>
      <w:widowControl w:val="0"/>
      <w:autoSpaceDE w:val="0"/>
      <w:autoSpaceDN w:val="0"/>
      <w:adjustRightInd w:val="0"/>
      <w:spacing w:after="0" w:line="323" w:lineRule="exact"/>
      <w:ind w:firstLine="598"/>
      <w:jc w:val="both"/>
    </w:pPr>
    <w:rPr>
      <w:rFonts w:ascii="Times New Roman" w:hAnsi="Times New Roman"/>
      <w:sz w:val="24"/>
      <w:szCs w:val="24"/>
      <w:lang w:val="ru-RU" w:eastAsia="ru-RU" w:bidi="ar-SA"/>
    </w:rPr>
  </w:style>
  <w:style w:type="character" w:customStyle="1" w:styleId="fontstyle01">
    <w:name w:val="fontstyle01"/>
    <w:basedOn w:val="a0"/>
    <w:rsid w:val="006166B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166B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0C72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C7263"/>
    <w:rPr>
      <w:rFonts w:ascii="Tahoma" w:eastAsia="Times New Roman" w:hAnsi="Tahoma" w:cs="Tahoma"/>
      <w:sz w:val="16"/>
      <w:szCs w:val="16"/>
      <w:lang w:val="en-US" w:bidi="en-US"/>
    </w:rPr>
  </w:style>
  <w:style w:type="paragraph" w:styleId="a7">
    <w:name w:val="List Paragraph"/>
    <w:basedOn w:val="a"/>
    <w:uiPriority w:val="34"/>
    <w:qFormat/>
    <w:rsid w:val="00757E28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112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2D0E"/>
    <w:rPr>
      <w:rFonts w:ascii="Calibri" w:eastAsia="Times New Roman" w:hAnsi="Calibri" w:cs="Times New Roman"/>
      <w:lang w:val="en-US" w:bidi="en-US"/>
    </w:rPr>
  </w:style>
  <w:style w:type="paragraph" w:styleId="aa">
    <w:name w:val="footer"/>
    <w:basedOn w:val="a"/>
    <w:link w:val="ab"/>
    <w:uiPriority w:val="99"/>
    <w:unhideWhenUsed/>
    <w:rsid w:val="00112D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2D0E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Tihonova</cp:lastModifiedBy>
  <cp:revision>19</cp:revision>
  <dcterms:created xsi:type="dcterms:W3CDTF">2024-10-30T00:37:00Z</dcterms:created>
  <dcterms:modified xsi:type="dcterms:W3CDTF">2024-11-01T07:31:00Z</dcterms:modified>
</cp:coreProperties>
</file>