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50" w:rsidRPr="00DE3650" w:rsidRDefault="00DE3650" w:rsidP="00DE3650">
      <w:pPr>
        <w:spacing w:after="0" w:line="240" w:lineRule="auto"/>
        <w:outlineLvl w:val="1"/>
        <w:rPr>
          <w:rFonts w:ascii="Helvetica" w:eastAsia="Times New Roman" w:hAnsi="Helvetica" w:cs="Times New Roman"/>
          <w:color w:val="41484E"/>
          <w:sz w:val="30"/>
          <w:szCs w:val="30"/>
        </w:rPr>
      </w:pPr>
      <w:r w:rsidRPr="00DE3650">
        <w:rPr>
          <w:rFonts w:ascii="Arial" w:eastAsia="Times New Roman" w:hAnsi="Arial" w:cs="Arial"/>
          <w:color w:val="41484E"/>
          <w:sz w:val="30"/>
          <w:szCs w:val="30"/>
        </w:rPr>
        <w:t>от</w:t>
      </w:r>
      <w:r w:rsidRPr="00DE3650">
        <w:rPr>
          <w:rFonts w:ascii="Helvetica" w:eastAsia="Times New Roman" w:hAnsi="Helvetica" w:cs="Helvetica"/>
          <w:color w:val="41484E"/>
          <w:sz w:val="30"/>
          <w:szCs w:val="30"/>
        </w:rPr>
        <w:t xml:space="preserve"> 10 </w:t>
      </w:r>
      <w:r w:rsidRPr="00DE3650">
        <w:rPr>
          <w:rFonts w:ascii="Arial" w:eastAsia="Times New Roman" w:hAnsi="Arial" w:cs="Arial"/>
          <w:color w:val="41484E"/>
          <w:sz w:val="30"/>
          <w:szCs w:val="30"/>
        </w:rPr>
        <w:t>апреля</w:t>
      </w:r>
      <w:r w:rsidRPr="00DE3650">
        <w:rPr>
          <w:rFonts w:ascii="Helvetica" w:eastAsia="Times New Roman" w:hAnsi="Helvetica" w:cs="Helvetica"/>
          <w:color w:val="41484E"/>
          <w:sz w:val="30"/>
          <w:szCs w:val="30"/>
        </w:rPr>
        <w:t xml:space="preserve"> 2020 </w:t>
      </w:r>
      <w:r w:rsidRPr="00DE3650">
        <w:rPr>
          <w:rFonts w:ascii="Arial" w:eastAsia="Times New Roman" w:hAnsi="Arial" w:cs="Arial"/>
          <w:color w:val="41484E"/>
          <w:sz w:val="30"/>
          <w:szCs w:val="30"/>
        </w:rPr>
        <w:t>г</w:t>
      </w:r>
      <w:r w:rsidRPr="00DE3650">
        <w:rPr>
          <w:rFonts w:ascii="Helvetica" w:eastAsia="Times New Roman" w:hAnsi="Helvetica" w:cs="Helvetica"/>
          <w:color w:val="41484E"/>
          <w:sz w:val="30"/>
          <w:szCs w:val="30"/>
        </w:rPr>
        <w:t xml:space="preserve">. </w:t>
      </w:r>
      <w:r w:rsidRPr="00DE3650">
        <w:rPr>
          <w:rFonts w:ascii="Arial" w:eastAsia="Times New Roman" w:hAnsi="Arial" w:cs="Arial"/>
          <w:color w:val="41484E"/>
          <w:sz w:val="30"/>
          <w:szCs w:val="30"/>
        </w:rPr>
        <w:t>№</w:t>
      </w:r>
      <w:r w:rsidRPr="00DE3650">
        <w:rPr>
          <w:rFonts w:ascii="Helvetica" w:eastAsia="Times New Roman" w:hAnsi="Helvetica" w:cs="Helvetica"/>
          <w:color w:val="41484E"/>
          <w:sz w:val="30"/>
          <w:szCs w:val="30"/>
        </w:rPr>
        <w:t xml:space="preserve"> 110</w:t>
      </w:r>
      <w:r w:rsidRPr="00DE3650">
        <w:rPr>
          <w:rFonts w:ascii="Helvetica" w:eastAsia="Times New Roman" w:hAnsi="Helvetica" w:cs="Times New Roman"/>
          <w:color w:val="41484E"/>
          <w:sz w:val="30"/>
          <w:szCs w:val="30"/>
        </w:rPr>
        <w:t>9</w:t>
      </w:r>
    </w:p>
    <w:p w:rsidR="00DE3650" w:rsidRPr="00DE3650" w:rsidRDefault="00DE3650" w:rsidP="00DE3650">
      <w:pPr>
        <w:spacing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after="0" w:line="360" w:lineRule="atLeast"/>
        <w:jc w:val="center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Arial" w:eastAsia="Times New Roman" w:hAnsi="Arial" w:cs="Arial"/>
          <w:b/>
          <w:bCs/>
          <w:color w:val="41484E"/>
          <w:sz w:val="24"/>
          <w:szCs w:val="24"/>
        </w:rPr>
        <w:t>О внесении изменения в пункт 4 Указа Главы Республики Саха (Якутия) от 17 марта 2020 г. № 1055 «О введении режима повышенной готовности на территории Республики Саха (Якутия) и мерах по противодействию распространению новой коронавирусной инфекции (COVID-19)»</w:t>
      </w:r>
    </w:p>
    <w:p w:rsidR="00DE3650" w:rsidRPr="00DE3650" w:rsidRDefault="00DE3650" w:rsidP="00DE3650">
      <w:pPr>
        <w:spacing w:before="150"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after="0" w:line="360" w:lineRule="atLeast"/>
        <w:ind w:firstLine="709"/>
        <w:jc w:val="both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Arial" w:eastAsia="Times New Roman" w:hAnsi="Arial" w:cs="Arial"/>
          <w:color w:val="41484E"/>
          <w:sz w:val="24"/>
          <w:szCs w:val="24"/>
        </w:rPr>
        <w:t>В целях принятия дополнительных мер по предупреждению распространения новой коронавирусной инфекции (COVID-19) на территории Республики Саха (Якутия) п о с т а н о в л я ю:</w:t>
      </w:r>
    </w:p>
    <w:p w:rsidR="00DE3650" w:rsidRPr="00DE3650" w:rsidRDefault="00DE3650" w:rsidP="00DE3650">
      <w:pPr>
        <w:spacing w:after="0" w:line="360" w:lineRule="atLeast"/>
        <w:ind w:firstLine="709"/>
        <w:jc w:val="both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Arial" w:eastAsia="Times New Roman" w:hAnsi="Arial" w:cs="Arial"/>
          <w:color w:val="41484E"/>
          <w:sz w:val="24"/>
          <w:szCs w:val="24"/>
        </w:rPr>
        <w:t>1. Внести в пункт 4 Указа Главы Республики Саха (Якутия) от 17 марта 2020 г. № 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 изменение, дополнив абзац второй после слов «муниципального образования «Алданский район» словами «, муниципального образования «поселок Нижний Бестях» муниципального района «Мегино-Кангаласский улус».</w:t>
      </w:r>
    </w:p>
    <w:p w:rsidR="00DE3650" w:rsidRPr="00DE3650" w:rsidRDefault="00DE3650" w:rsidP="00DE3650">
      <w:pPr>
        <w:spacing w:after="0" w:line="360" w:lineRule="atLeast"/>
        <w:ind w:firstLine="709"/>
        <w:jc w:val="both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Arial" w:eastAsia="Times New Roman" w:hAnsi="Arial" w:cs="Arial"/>
          <w:color w:val="41484E"/>
          <w:sz w:val="24"/>
          <w:szCs w:val="24"/>
        </w:rPr>
        <w:t>2. Опубликовать настоящий Указ в официальных средствах массовой информации.</w:t>
      </w:r>
    </w:p>
    <w:p w:rsidR="00DE3650" w:rsidRPr="00DE3650" w:rsidRDefault="00DE3650" w:rsidP="00DE3650">
      <w:pPr>
        <w:spacing w:before="150"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before="150"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before="150"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1484E"/>
          <w:sz w:val="24"/>
          <w:szCs w:val="24"/>
        </w:rPr>
        <w:t>          </w:t>
      </w:r>
      <w:r w:rsidRPr="00DE3650">
        <w:rPr>
          <w:rFonts w:ascii="Arial" w:eastAsia="Times New Roman" w:hAnsi="Arial" w:cs="Arial"/>
          <w:b/>
          <w:bCs/>
          <w:color w:val="41484E"/>
          <w:sz w:val="24"/>
          <w:szCs w:val="24"/>
        </w:rPr>
        <w:t>Глава</w:t>
      </w:r>
    </w:p>
    <w:p w:rsidR="00DE3650" w:rsidRPr="00DE3650" w:rsidRDefault="00DE3650" w:rsidP="00DE3650">
      <w:pPr>
        <w:spacing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Arial" w:eastAsia="Times New Roman" w:hAnsi="Arial" w:cs="Arial"/>
          <w:b/>
          <w:bCs/>
          <w:color w:val="41484E"/>
          <w:sz w:val="24"/>
          <w:szCs w:val="24"/>
        </w:rPr>
        <w:t xml:space="preserve">Республики Саха </w:t>
      </w:r>
      <w:r>
        <w:rPr>
          <w:rFonts w:ascii="Arial" w:eastAsia="Times New Roman" w:hAnsi="Arial" w:cs="Arial"/>
          <w:b/>
          <w:bCs/>
          <w:color w:val="41484E"/>
          <w:sz w:val="24"/>
          <w:szCs w:val="24"/>
        </w:rPr>
        <w:t xml:space="preserve">     </w:t>
      </w:r>
      <w:r w:rsidRPr="00DE3650">
        <w:rPr>
          <w:rFonts w:ascii="Arial" w:eastAsia="Times New Roman" w:hAnsi="Arial" w:cs="Arial"/>
          <w:b/>
          <w:bCs/>
          <w:color w:val="41484E"/>
          <w:sz w:val="24"/>
          <w:szCs w:val="24"/>
        </w:rPr>
        <w:t>(Якутия)                                                                                                 А.НИКОЛАЕВ</w:t>
      </w:r>
    </w:p>
    <w:p w:rsidR="00DE3650" w:rsidRPr="00DE3650" w:rsidRDefault="00DE3650" w:rsidP="00DE3650">
      <w:pPr>
        <w:spacing w:before="150"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before="150"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before="150"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Helvetica" w:eastAsia="Times New Roman" w:hAnsi="Helvetica" w:cs="Times New Roman"/>
          <w:color w:val="41484E"/>
          <w:sz w:val="27"/>
          <w:szCs w:val="27"/>
        </w:rPr>
        <w:t> </w:t>
      </w:r>
    </w:p>
    <w:p w:rsidR="00DE3650" w:rsidRPr="00DE3650" w:rsidRDefault="00DE3650" w:rsidP="00DE3650">
      <w:pPr>
        <w:spacing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Arial" w:eastAsia="Times New Roman" w:hAnsi="Arial" w:cs="Arial"/>
          <w:color w:val="41484E"/>
          <w:sz w:val="24"/>
          <w:szCs w:val="24"/>
        </w:rPr>
        <w:t>10 апреля 2020 года</w:t>
      </w:r>
    </w:p>
    <w:p w:rsidR="00DE3650" w:rsidRPr="00DE3650" w:rsidRDefault="00DE3650" w:rsidP="00DE3650">
      <w:pPr>
        <w:spacing w:after="0" w:line="360" w:lineRule="atLeast"/>
        <w:rPr>
          <w:rFonts w:ascii="Helvetica" w:eastAsia="Times New Roman" w:hAnsi="Helvetica" w:cs="Times New Roman"/>
          <w:color w:val="41484E"/>
          <w:sz w:val="27"/>
          <w:szCs w:val="27"/>
        </w:rPr>
      </w:pPr>
      <w:r w:rsidRPr="00DE3650">
        <w:rPr>
          <w:rFonts w:ascii="Arial" w:eastAsia="Times New Roman" w:hAnsi="Arial" w:cs="Arial"/>
          <w:color w:val="41484E"/>
          <w:sz w:val="24"/>
          <w:szCs w:val="24"/>
        </w:rPr>
        <w:t>№ 1109</w:t>
      </w:r>
    </w:p>
    <w:p w:rsidR="00615A5A" w:rsidRDefault="00615A5A"/>
    <w:sectPr w:rsidR="0061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650"/>
    <w:rsid w:val="00615A5A"/>
    <w:rsid w:val="00D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6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2</cp:revision>
  <dcterms:created xsi:type="dcterms:W3CDTF">2020-04-13T05:16:00Z</dcterms:created>
  <dcterms:modified xsi:type="dcterms:W3CDTF">2020-04-13T05:17:00Z</dcterms:modified>
</cp:coreProperties>
</file>