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5D" w:rsidRPr="00804B5D" w:rsidRDefault="00804B5D" w:rsidP="00804B5D">
      <w:pPr>
        <w:jc w:val="center"/>
        <w:rPr>
          <w:b/>
        </w:rPr>
      </w:pPr>
      <w:r w:rsidRPr="00804B5D">
        <w:rPr>
          <w:b/>
        </w:rPr>
        <w:t xml:space="preserve">Краткая инструкция по ручной загрузке реестров в </w:t>
      </w:r>
      <w:r w:rsidR="0002471C">
        <w:rPr>
          <w:b/>
        </w:rPr>
        <w:t xml:space="preserve">ИС </w:t>
      </w:r>
      <w:r w:rsidRPr="00804B5D">
        <w:rPr>
          <w:b/>
        </w:rPr>
        <w:t>ПУОМП</w:t>
      </w:r>
    </w:p>
    <w:p w:rsidR="00362C68" w:rsidRDefault="00362C68"/>
    <w:p w:rsidR="00804B5D" w:rsidRPr="00362C68" w:rsidRDefault="00362C68">
      <w:pPr>
        <w:rPr>
          <w:b/>
        </w:rPr>
      </w:pPr>
      <w:r w:rsidRPr="00362C68">
        <w:rPr>
          <w:b/>
        </w:rPr>
        <w:t>Требования к рабочему месту оператора</w:t>
      </w:r>
    </w:p>
    <w:p w:rsidR="00362C68" w:rsidRDefault="00362C68" w:rsidP="00362C68">
      <w:pPr>
        <w:rPr>
          <w:rFonts w:ascii="MS Shell Dlg 2" w:hAnsi="MS Shell Dlg 2" w:cs="MS Shell Dlg 2"/>
          <w:b/>
          <w:bCs/>
          <w:color w:val="000080"/>
          <w:sz w:val="19"/>
          <w:szCs w:val="19"/>
        </w:rPr>
      </w:pPr>
      <w:r>
        <w:t xml:space="preserve">Наличие </w:t>
      </w:r>
      <w:proofErr w:type="spellStart"/>
      <w:r>
        <w:rPr>
          <w:lang w:val="en-US"/>
        </w:rPr>
        <w:t>VIPNetc</w:t>
      </w:r>
      <w:proofErr w:type="spellEnd"/>
      <w:r>
        <w:t>доступом к сети ТФОМС Р</w:t>
      </w:r>
      <w:proofErr w:type="gramStart"/>
      <w:r>
        <w:t>С(</w:t>
      </w:r>
      <w:proofErr w:type="gramEnd"/>
      <w:r>
        <w:t xml:space="preserve">Я) </w:t>
      </w:r>
      <w:r w:rsidR="00E74B10">
        <w:t>№</w:t>
      </w:r>
      <w:r>
        <w:t>1209</w:t>
      </w:r>
      <w:r w:rsidR="00E74B10">
        <w:t>,</w:t>
      </w:r>
      <w:r>
        <w:t xml:space="preserve"> к серверу:«</w:t>
      </w:r>
      <w:r>
        <w:rPr>
          <w:rFonts w:ascii="MS Shell Dlg 2" w:hAnsi="MS Shell Dlg 2" w:cs="MS Shell Dlg 2"/>
          <w:b/>
          <w:bCs/>
          <w:color w:val="000080"/>
          <w:sz w:val="19"/>
          <w:szCs w:val="19"/>
        </w:rPr>
        <w:t>АП ТФОМС РС(Я) ЦОД ПУОМП Сервер приложений»</w:t>
      </w:r>
    </w:p>
    <w:p w:rsidR="00362C68" w:rsidRPr="00E74B10" w:rsidRDefault="000C5DC1" w:rsidP="00362C68">
      <w:hyperlink r:id="rId5" w:history="1">
        <w:r w:rsidR="00362C68">
          <w:rPr>
            <w:rStyle w:val="a3"/>
          </w:rPr>
          <w:t>Руководство администратора по настройке рабочего места оператора ИС ПУОМП</w:t>
        </w:r>
      </w:hyperlink>
      <w:r w:rsidR="00E74B10">
        <w:t xml:space="preserve"> размещено на сайте ТФОМС: </w:t>
      </w:r>
      <w:hyperlink r:id="rId6" w:history="1">
        <w:r w:rsidR="00E74B10" w:rsidRPr="00FB5B40">
          <w:rPr>
            <w:rStyle w:val="a3"/>
            <w:lang w:val="en-US"/>
          </w:rPr>
          <w:t>www</w:t>
        </w:r>
        <w:r w:rsidR="00E74B10" w:rsidRPr="00E74B10">
          <w:rPr>
            <w:rStyle w:val="a3"/>
          </w:rPr>
          <w:t>.</w:t>
        </w:r>
        <w:proofErr w:type="spellStart"/>
        <w:r w:rsidR="00E74B10" w:rsidRPr="00FB5B40">
          <w:rPr>
            <w:rStyle w:val="a3"/>
            <w:lang w:val="en-US"/>
          </w:rPr>
          <w:t>sakhaoms</w:t>
        </w:r>
        <w:proofErr w:type="spellEnd"/>
        <w:r w:rsidR="00E74B10" w:rsidRPr="00E74B10">
          <w:rPr>
            <w:rStyle w:val="a3"/>
          </w:rPr>
          <w:t>.</w:t>
        </w:r>
        <w:proofErr w:type="spellStart"/>
        <w:r w:rsidR="00E74B10" w:rsidRPr="00FB5B40">
          <w:rPr>
            <w:rStyle w:val="a3"/>
            <w:lang w:val="en-US"/>
          </w:rPr>
          <w:t>ru</w:t>
        </w:r>
        <w:proofErr w:type="spellEnd"/>
      </w:hyperlink>
      <w:r w:rsidR="00E74B10">
        <w:t>–Информатизация ОМС – ИС ПУОМП.</w:t>
      </w:r>
    </w:p>
    <w:p w:rsidR="00362C68" w:rsidRPr="00362C68" w:rsidRDefault="00362C68"/>
    <w:p w:rsidR="00804B5D" w:rsidRPr="00804B5D" w:rsidRDefault="001868F4">
      <w:pPr>
        <w:rPr>
          <w:b/>
        </w:rPr>
      </w:pPr>
      <w:r>
        <w:rPr>
          <w:b/>
        </w:rPr>
        <w:t>1.</w:t>
      </w:r>
      <w:r w:rsidR="00804B5D" w:rsidRPr="00804B5D">
        <w:rPr>
          <w:b/>
        </w:rPr>
        <w:t>Авторизация</w:t>
      </w:r>
    </w:p>
    <w:p w:rsidR="00804B5D" w:rsidRPr="00E74B10" w:rsidRDefault="00804B5D">
      <w:r>
        <w:t xml:space="preserve">Открыть </w:t>
      </w:r>
      <w:r w:rsidR="00E74B10">
        <w:t xml:space="preserve">ИС </w:t>
      </w:r>
      <w:r>
        <w:t xml:space="preserve">ПУОМП по ссылке </w:t>
      </w:r>
      <w:hyperlink r:id="rId7" w:history="1">
        <w:r w:rsidRPr="00276815">
          <w:rPr>
            <w:rStyle w:val="a3"/>
            <w:lang w:val="en-US"/>
          </w:rPr>
          <w:t>http</w:t>
        </w:r>
        <w:r w:rsidRPr="00804B5D">
          <w:rPr>
            <w:rStyle w:val="a3"/>
          </w:rPr>
          <w:t>://</w:t>
        </w:r>
        <w:r w:rsidRPr="00276815">
          <w:rPr>
            <w:rStyle w:val="a3"/>
            <w:lang w:val="en-US"/>
          </w:rPr>
          <w:t>host</w:t>
        </w:r>
        <w:r w:rsidRPr="00804B5D">
          <w:rPr>
            <w:rStyle w:val="a3"/>
          </w:rPr>
          <w:t>-</w:t>
        </w:r>
        <w:proofErr w:type="spellStart"/>
        <w:r w:rsidRPr="00276815">
          <w:rPr>
            <w:rStyle w:val="a3"/>
            <w:lang w:val="en-US"/>
          </w:rPr>
          <w:t>puompapp</w:t>
        </w:r>
        <w:proofErr w:type="spellEnd"/>
        <w:r w:rsidRPr="00804B5D">
          <w:rPr>
            <w:rStyle w:val="a3"/>
          </w:rPr>
          <w:t>/</w:t>
        </w:r>
        <w:proofErr w:type="spellStart"/>
        <w:r w:rsidRPr="00276815">
          <w:rPr>
            <w:rStyle w:val="a3"/>
            <w:lang w:val="en-US"/>
          </w:rPr>
          <w:t>puomp</w:t>
        </w:r>
        <w:proofErr w:type="spellEnd"/>
        <w:r w:rsidRPr="00804B5D">
          <w:rPr>
            <w:rStyle w:val="a3"/>
          </w:rPr>
          <w:t>_</w:t>
        </w:r>
        <w:r w:rsidRPr="00276815">
          <w:rPr>
            <w:rStyle w:val="a3"/>
            <w:lang w:val="en-US"/>
          </w:rPr>
          <w:t>web</w:t>
        </w:r>
        <w:r w:rsidRPr="00804B5D">
          <w:rPr>
            <w:rStyle w:val="a3"/>
          </w:rPr>
          <w:t>/</w:t>
        </w:r>
      </w:hyperlink>
    </w:p>
    <w:p w:rsidR="0002471C" w:rsidRPr="0002471C" w:rsidRDefault="00A43F4D" w:rsidP="00DC65A8">
      <w:pPr>
        <w:jc w:val="both"/>
      </w:pPr>
      <w:r>
        <w:t>Частая ошибка: вход по сохраненной ссылке, который предлагает браузер -</w:t>
      </w:r>
      <w:hyperlink r:id="rId8" w:history="1">
        <w:r w:rsidR="0002471C" w:rsidRPr="00FB5B40">
          <w:rPr>
            <w:rStyle w:val="a3"/>
          </w:rPr>
          <w:t>http://host-puompapp:9083/auth/login</w:t>
        </w:r>
      </w:hyperlink>
      <w:r w:rsidR="0002471C">
        <w:t xml:space="preserve"> -после авторизации выходит ошибка</w:t>
      </w:r>
      <w:r w:rsidR="00AE3A64">
        <w:t>.</w:t>
      </w:r>
      <w:r>
        <w:t xml:space="preserve"> Необходимо указать правильную ссылку.</w:t>
      </w:r>
    </w:p>
    <w:p w:rsidR="00A43F4D" w:rsidRDefault="00DC65A8" w:rsidP="00A43F4D">
      <w:pPr>
        <w:jc w:val="both"/>
      </w:pPr>
      <w:r>
        <w:t>Для получения логина и пароля</w:t>
      </w:r>
      <w:r w:rsidR="00804B5D">
        <w:t xml:space="preserve"> от ПУОМП </w:t>
      </w:r>
      <w:r w:rsidR="0002471C">
        <w:t xml:space="preserve">направляйте </w:t>
      </w:r>
      <w:r w:rsidR="001868F4">
        <w:t>запрос</w:t>
      </w:r>
      <w:r w:rsidR="001D05DA" w:rsidRPr="001D05DA">
        <w:t xml:space="preserve"> </w:t>
      </w:r>
      <w:r w:rsidR="00A43F4D" w:rsidRPr="00A43F4D">
        <w:rPr>
          <w:b/>
        </w:rPr>
        <w:t>вариант 1</w:t>
      </w:r>
      <w:r w:rsidR="00A43F4D">
        <w:t xml:space="preserve">: создать задачу на портале  </w:t>
      </w:r>
      <w:hyperlink r:id="rId9" w:history="1">
        <w:r w:rsidR="00A43F4D" w:rsidRPr="00FB5B40">
          <w:rPr>
            <w:rStyle w:val="a3"/>
          </w:rPr>
          <w:t>https://sd.hostco.ru/</w:t>
        </w:r>
      </w:hyperlink>
      <w:r w:rsidR="00A43F4D">
        <w:t xml:space="preserve">, </w:t>
      </w:r>
      <w:r w:rsidR="00A43F4D" w:rsidRPr="00A43F4D">
        <w:rPr>
          <w:b/>
        </w:rPr>
        <w:t>вариант 2</w:t>
      </w:r>
      <w:proofErr w:type="gramStart"/>
      <w:r w:rsidR="00A43F4D">
        <w:t xml:space="preserve"> :</w:t>
      </w:r>
      <w:proofErr w:type="gramEnd"/>
      <w:r w:rsidR="00A43F4D">
        <w:t xml:space="preserve"> отправить запрос на </w:t>
      </w:r>
      <w:r w:rsidR="00A43F4D">
        <w:rPr>
          <w:lang w:val="en-US"/>
        </w:rPr>
        <w:t>emai</w:t>
      </w:r>
      <w:r w:rsidR="001D05DA">
        <w:rPr>
          <w:lang w:val="en-US"/>
        </w:rPr>
        <w:t>l</w:t>
      </w:r>
      <w:r w:rsidR="001D05DA" w:rsidRPr="001D05DA">
        <w:t xml:space="preserve">: </w:t>
      </w:r>
      <w:hyperlink r:id="rId10" w:history="1">
        <w:r w:rsidR="001D05DA" w:rsidRPr="001D05DA">
          <w:rPr>
            <w:rStyle w:val="a3"/>
            <w:lang w:val="en-US"/>
          </w:rPr>
          <w:t>sivcevak</w:t>
        </w:r>
        <w:r w:rsidR="001D05DA" w:rsidRPr="001D05DA">
          <w:rPr>
            <w:rStyle w:val="a3"/>
          </w:rPr>
          <w:t>@</w:t>
        </w:r>
        <w:r w:rsidR="001D05DA" w:rsidRPr="001D05DA">
          <w:rPr>
            <w:rStyle w:val="a3"/>
            <w:lang w:val="en-US"/>
          </w:rPr>
          <w:t>oms</w:t>
        </w:r>
        <w:r w:rsidR="001D05DA" w:rsidRPr="001D05DA">
          <w:rPr>
            <w:rStyle w:val="a3"/>
          </w:rPr>
          <w:t>.</w:t>
        </w:r>
        <w:r w:rsidR="001D05DA" w:rsidRPr="001D05DA">
          <w:rPr>
            <w:rStyle w:val="a3"/>
            <w:lang w:val="en-US"/>
          </w:rPr>
          <w:t>sakhanet</w:t>
        </w:r>
        <w:r w:rsidR="001D05DA" w:rsidRPr="001D05DA">
          <w:rPr>
            <w:rStyle w:val="a3"/>
          </w:rPr>
          <w:t>.</w:t>
        </w:r>
        <w:r w:rsidR="001D05DA" w:rsidRPr="001D05DA">
          <w:rPr>
            <w:rStyle w:val="a3"/>
            <w:lang w:val="en-US"/>
          </w:rPr>
          <w:t>ru</w:t>
        </w:r>
      </w:hyperlink>
      <w:r w:rsidR="00A43F4D">
        <w:t>.</w:t>
      </w:r>
    </w:p>
    <w:p w:rsidR="00A43F4D" w:rsidRDefault="00A43F4D" w:rsidP="00DC65A8">
      <w:pPr>
        <w:jc w:val="both"/>
      </w:pPr>
      <w:r>
        <w:t xml:space="preserve">В запросе следует указать наименование МО, </w:t>
      </w:r>
      <w:r w:rsidR="001868F4">
        <w:t>ФИО</w:t>
      </w:r>
      <w:r>
        <w:t xml:space="preserve"> и</w:t>
      </w:r>
      <w:r w:rsidR="001D05DA" w:rsidRPr="001D05DA">
        <w:t xml:space="preserve"> </w:t>
      </w:r>
      <w:r w:rsidR="0002471C">
        <w:t>к</w:t>
      </w:r>
      <w:proofErr w:type="gramStart"/>
      <w:r w:rsidR="0002471C">
        <w:t>.т</w:t>
      </w:r>
      <w:proofErr w:type="gramEnd"/>
      <w:r w:rsidR="0002471C">
        <w:t>ел</w:t>
      </w:r>
      <w:r w:rsidR="0002471C" w:rsidRPr="0002471C">
        <w:t>.</w:t>
      </w:r>
      <w:r w:rsidR="001868F4">
        <w:t xml:space="preserve"> сотрудника</w:t>
      </w:r>
      <w:r w:rsidR="0002471C">
        <w:t xml:space="preserve"> МО</w:t>
      </w:r>
      <w:r>
        <w:t xml:space="preserve">, если мед организация сдает реестры в разрезе своих подразделений и пользователь, для которого создают логин, должен работать только с данными конкретного подразделения МО, то дополнительно следует указать </w:t>
      </w:r>
      <w:r>
        <w:rPr>
          <w:lang w:val="en-US"/>
        </w:rPr>
        <w:t>MCOD</w:t>
      </w:r>
      <w:r>
        <w:t>и наименование этого подразделения. Если данный пользователь ранее подписывал бумажные документы по реестру, то дополнительно необходимо дать право подписи</w:t>
      </w:r>
      <w:r w:rsidR="00934397">
        <w:t xml:space="preserve"> исполнителя </w:t>
      </w:r>
      <w:r w:rsidR="00AF2BA3">
        <w:t>(</w:t>
      </w:r>
      <w:r>
        <w:t>экономист, статист), главного бухгалтера (главбух, зам главбуха), руков</w:t>
      </w:r>
      <w:r w:rsidR="00AF2BA3">
        <w:t>одителя (</w:t>
      </w:r>
      <w:r>
        <w:t>главврач, зам главврача)</w:t>
      </w:r>
      <w:proofErr w:type="gramStart"/>
      <w:r>
        <w:t xml:space="preserve"> .</w:t>
      </w:r>
      <w:proofErr w:type="gramEnd"/>
    </w:p>
    <w:p w:rsidR="00804B5D" w:rsidRPr="00804B5D" w:rsidRDefault="001868F4">
      <w:pPr>
        <w:rPr>
          <w:b/>
        </w:rPr>
      </w:pPr>
      <w:r>
        <w:rPr>
          <w:b/>
        </w:rPr>
        <w:t>2.</w:t>
      </w:r>
      <w:r w:rsidR="00804B5D" w:rsidRPr="00804B5D">
        <w:rPr>
          <w:b/>
        </w:rPr>
        <w:t xml:space="preserve">Загрузка </w:t>
      </w:r>
      <w:r w:rsidR="00983B5A">
        <w:rPr>
          <w:b/>
        </w:rPr>
        <w:t xml:space="preserve">файла с данными по </w:t>
      </w:r>
      <w:proofErr w:type="gramStart"/>
      <w:r w:rsidR="00983B5A">
        <w:rPr>
          <w:b/>
        </w:rPr>
        <w:t>оказанной</w:t>
      </w:r>
      <w:proofErr w:type="gramEnd"/>
      <w:r w:rsidR="00983B5A">
        <w:rPr>
          <w:b/>
        </w:rPr>
        <w:t xml:space="preserve"> МП</w:t>
      </w:r>
    </w:p>
    <w:p w:rsidR="00595F06" w:rsidRDefault="00804B5D" w:rsidP="00DC65A8">
      <w:pPr>
        <w:jc w:val="both"/>
      </w:pPr>
      <w:r>
        <w:t xml:space="preserve">Открыть </w:t>
      </w:r>
      <w:r w:rsidR="00934397">
        <w:t>вкладку</w:t>
      </w:r>
      <w:r w:rsidR="00362C68">
        <w:t xml:space="preserve"> «Загрузка файла»</w:t>
      </w:r>
      <w:r w:rsidR="00D75B51">
        <w:t>. Нажать к</w:t>
      </w:r>
      <w:r w:rsidR="00362C68">
        <w:t xml:space="preserve">нопку «Загрузить». Выбрать архивный файл </w:t>
      </w:r>
      <w:r w:rsidR="00362C68">
        <w:rPr>
          <w:lang w:val="en-US"/>
        </w:rPr>
        <w:t>ZIP</w:t>
      </w:r>
      <w:r w:rsidR="00934397">
        <w:t>, содержащий пару файлов</w:t>
      </w:r>
      <w:r w:rsidR="00362C68" w:rsidRPr="00362C68">
        <w:t xml:space="preserve">. </w:t>
      </w:r>
      <w:r w:rsidR="00362C68">
        <w:t xml:space="preserve">Можно выбрать несколько </w:t>
      </w:r>
      <w:r w:rsidR="00934397">
        <w:t>архивов</w:t>
      </w:r>
      <w:r w:rsidR="00362C68">
        <w:t>.</w:t>
      </w:r>
      <w:r w:rsidR="00934397">
        <w:t xml:space="preserve"> Нажать кнопку «Открыть».</w:t>
      </w:r>
    </w:p>
    <w:p w:rsidR="00362C68" w:rsidRDefault="00362C68" w:rsidP="00DC65A8">
      <w:pPr>
        <w:jc w:val="both"/>
      </w:pPr>
      <w:r>
        <w:t xml:space="preserve">Процесс загрузки занимает некоторое </w:t>
      </w:r>
      <w:r w:rsidR="00AE3A64">
        <w:t>время. На этапе загрузки проводи</w:t>
      </w:r>
      <w:r>
        <w:t>тся форматно-логический</w:t>
      </w:r>
      <w:r w:rsidR="00934397">
        <w:t xml:space="preserve"> контроль, медико-экономический</w:t>
      </w:r>
      <w:r>
        <w:t xml:space="preserve"> контроль, </w:t>
      </w:r>
      <w:r w:rsidR="00D75B51">
        <w:t xml:space="preserve">идентификация реестра </w:t>
      </w:r>
      <w:r>
        <w:t xml:space="preserve">по ЕРЗ </w:t>
      </w:r>
      <w:r w:rsidR="00934397">
        <w:t>и перерасчет стоимости случая</w:t>
      </w:r>
      <w:r>
        <w:t xml:space="preserve">. </w:t>
      </w:r>
      <w:r w:rsidR="00934397">
        <w:t>После загрузки данных рекомендуется периодически обновлять данные вкладки «Загрузка файла»</w:t>
      </w:r>
      <w:r w:rsidR="00983B5A">
        <w:t xml:space="preserve"> либо за заголовок вкладки, либо на панели фильтром по кнопке «Применить фильтр»</w:t>
      </w:r>
      <w:r w:rsidR="00A214A2">
        <w:t xml:space="preserve"> (</w:t>
      </w:r>
      <w:proofErr w:type="gramStart"/>
      <w:r w:rsidR="00A214A2">
        <w:t>см</w:t>
      </w:r>
      <w:proofErr w:type="gramEnd"/>
      <w:r w:rsidR="00A214A2">
        <w:t xml:space="preserve">. пункт </w:t>
      </w:r>
      <w:r w:rsidR="00A214A2" w:rsidRPr="00A214A2">
        <w:rPr>
          <w:b/>
        </w:rPr>
        <w:t>1</w:t>
      </w:r>
      <w:r w:rsidR="009C3B60">
        <w:rPr>
          <w:b/>
        </w:rPr>
        <w:t>1</w:t>
      </w:r>
      <w:r w:rsidR="00A214A2" w:rsidRPr="00A214A2">
        <w:rPr>
          <w:b/>
        </w:rPr>
        <w:t>.Фильтрация данных на вкладках</w:t>
      </w:r>
      <w:r w:rsidR="00A214A2">
        <w:t>)</w:t>
      </w:r>
      <w:r w:rsidR="00983B5A">
        <w:t>. По завершению всех этапов загрузки, статус файла должен быть таким - «Процесс загрузки завершен»</w:t>
      </w:r>
      <w:r w:rsidR="00AF2BA3">
        <w:t xml:space="preserve">. По получению данного статуса данные из файла можно найти на вкладке «Формирование», либо, кликнуть на цифры, в столбце «Количество записей», для того, чтобы посмотреть какие случаи с каким статусом загрузились. Если случаи уже были загружены ранее и попали в реестр, то будет указано наименование реестра. </w:t>
      </w:r>
    </w:p>
    <w:p w:rsidR="00983B5A" w:rsidRDefault="00983B5A" w:rsidP="00DC65A8">
      <w:pPr>
        <w:jc w:val="both"/>
      </w:pPr>
      <w:r>
        <w:t xml:space="preserve">Варианты </w:t>
      </w:r>
      <w:r w:rsidR="00AF2BA3">
        <w:t>статусов с ошибками</w:t>
      </w:r>
      <w:r>
        <w:t>:</w:t>
      </w:r>
    </w:p>
    <w:p w:rsidR="00983B5A" w:rsidRDefault="00983B5A" w:rsidP="00983B5A">
      <w:pPr>
        <w:pStyle w:val="a6"/>
        <w:numPr>
          <w:ilvl w:val="0"/>
          <w:numId w:val="1"/>
        </w:numPr>
        <w:jc w:val="both"/>
      </w:pPr>
      <w:r>
        <w:t>Статус «</w:t>
      </w:r>
      <w:r w:rsidRPr="00983B5A">
        <w:t>Ошибка формирования файла для ЕРЗ</w:t>
      </w:r>
      <w:r>
        <w:t>» в совокупности с примечанием «</w:t>
      </w:r>
      <w:r w:rsidRPr="00983B5A">
        <w:t>Нет случаев для отправки в РС ЕРЗ</w:t>
      </w:r>
      <w:r>
        <w:t xml:space="preserve">». Все случаи файла отклонены на этапе ФЛК, поэтому в ЕРЗ </w:t>
      </w:r>
      <w:r>
        <w:lastRenderedPageBreak/>
        <w:t>нечего посылать. Необходимо изучить ошибки ФЛК, сделать соответствующие исправления в МИС и загрузить новый файл.</w:t>
      </w:r>
    </w:p>
    <w:p w:rsidR="00983B5A" w:rsidRDefault="00983B5A" w:rsidP="00983B5A">
      <w:pPr>
        <w:pStyle w:val="a6"/>
        <w:numPr>
          <w:ilvl w:val="0"/>
          <w:numId w:val="1"/>
        </w:numPr>
        <w:jc w:val="both"/>
      </w:pPr>
      <w:r>
        <w:t xml:space="preserve">Статус «Ошибка при загрузке файлов на сервер» означает необходимость проверить, что в архиве есть 2 файла, у них одинаковые наименования, кроме первых символов, определяющих тип файла, а также файлы с расширением </w:t>
      </w:r>
      <w:r>
        <w:rPr>
          <w:lang w:val="en-US"/>
        </w:rPr>
        <w:t>xml</w:t>
      </w:r>
      <w:r>
        <w:t>.</w:t>
      </w:r>
    </w:p>
    <w:p w:rsidR="00983B5A" w:rsidRDefault="00983B5A" w:rsidP="00983B5A">
      <w:pPr>
        <w:pStyle w:val="a6"/>
        <w:numPr>
          <w:ilvl w:val="0"/>
          <w:numId w:val="1"/>
        </w:numPr>
        <w:jc w:val="both"/>
      </w:pPr>
      <w:r>
        <w:t xml:space="preserve">Статусы «Ошибка при загрузке подготовленных данных» и «Ошибка при </w:t>
      </w:r>
      <w:proofErr w:type="spellStart"/>
      <w:r>
        <w:t>валидации</w:t>
      </w:r>
      <w:proofErr w:type="spellEnd"/>
      <w:r>
        <w:t xml:space="preserve"> данных» - необходимо сообщать разработч</w:t>
      </w:r>
      <w:r w:rsidR="00AF2BA3">
        <w:t>икам с указанием имени файлов.</w:t>
      </w:r>
    </w:p>
    <w:p w:rsidR="004941E9" w:rsidRPr="004941E9" w:rsidRDefault="004941E9">
      <w:r>
        <w:t xml:space="preserve">Если у вас плохо с интернетом или файлы слишком большие и не успевают загрузиться из интерфейса ( при обновлении страницы запись о файлах не появляется даже через 10 минут), то можно отправить архивы с реестрами через </w:t>
      </w:r>
      <w:r>
        <w:rPr>
          <w:lang w:val="en-US"/>
        </w:rPr>
        <w:t>VipNet</w:t>
      </w:r>
      <w:r w:rsidRPr="004941E9">
        <w:t xml:space="preserve"> почту</w:t>
      </w:r>
      <w:r>
        <w:t xml:space="preserve"> на «АП ТФОМС Р</w:t>
      </w:r>
      <w:proofErr w:type="gramStart"/>
      <w:r>
        <w:t>С(</w:t>
      </w:r>
      <w:proofErr w:type="gramEnd"/>
      <w:r>
        <w:t>Я) ЦОД ПУОМП Сервер приложений». Через некоторое время обновите вкладку «загрузка файлов», если данные были получены и обработка начата, то вы увидите запись по отправленному файлу.</w:t>
      </w:r>
      <w:bookmarkStart w:id="0" w:name="_GoBack"/>
      <w:bookmarkEnd w:id="0"/>
    </w:p>
    <w:p w:rsidR="00B73398" w:rsidRDefault="00B73398">
      <w:pPr>
        <w:rPr>
          <w:b/>
        </w:rPr>
      </w:pPr>
      <w:r w:rsidRPr="00B73398">
        <w:rPr>
          <w:b/>
        </w:rPr>
        <w:t>3. Просмотр ошибок</w:t>
      </w:r>
      <w:r w:rsidR="00AF2BA3">
        <w:rPr>
          <w:b/>
        </w:rPr>
        <w:t xml:space="preserve"> ФЛК и МЭК</w:t>
      </w:r>
    </w:p>
    <w:p w:rsidR="00AF2BA3" w:rsidRDefault="00AF2BA3" w:rsidP="00DC65A8">
      <w:pPr>
        <w:jc w:val="both"/>
      </w:pPr>
      <w:r>
        <w:t>После окончания загрузки в колонке «Кол-во записей отклоненных на ФЛК</w:t>
      </w:r>
      <w:proofErr w:type="gramStart"/>
      <w:r>
        <w:t xml:space="preserve"> / В</w:t>
      </w:r>
      <w:proofErr w:type="gramEnd"/>
      <w:r>
        <w:t>сего ошибок ФЛК» будет отображаться количество ФЛК-ошибок, если значение стоит не 0, то необходимо изучить причины ошибок и постараться их исправить в первоисточнике (МИС).</w:t>
      </w:r>
    </w:p>
    <w:p w:rsidR="00AF2BA3" w:rsidRDefault="00AF2BA3" w:rsidP="00AF2BA3">
      <w:pPr>
        <w:jc w:val="both"/>
      </w:pPr>
      <w:r>
        <w:t>После окончания загрузки в колонке «Кол-во записей отклоненных на МЭК» будет отображаться количество МЭК-ошибок, если значение стоит не 0, то необходимо изучить причины ошибок и постараться их исправить в первоисточнике (МИС).</w:t>
      </w:r>
    </w:p>
    <w:p w:rsidR="00B73398" w:rsidRDefault="00B73398">
      <w:r>
        <w:rPr>
          <w:noProof/>
          <w:lang w:eastAsia="ru-RU"/>
        </w:rPr>
        <w:drawing>
          <wp:inline distT="0" distB="0" distL="0" distR="0">
            <wp:extent cx="5940425" cy="1754047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4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443" w:rsidRDefault="00247443">
      <w:r>
        <w:t>При нажатии на цифру с</w:t>
      </w:r>
      <w:r w:rsidR="00AF2BA3">
        <w:t xml:space="preserve"> количеством</w:t>
      </w:r>
      <w:r>
        <w:t xml:space="preserve"> ошиб</w:t>
      </w:r>
      <w:r w:rsidR="00AF2BA3">
        <w:t>ок</w:t>
      </w:r>
      <w:r>
        <w:t xml:space="preserve"> отобразится список с перечнем ошибок</w:t>
      </w:r>
      <w:r w:rsidR="00AF2BA3">
        <w:t xml:space="preserve"> и текстом ошибок</w:t>
      </w:r>
      <w:r>
        <w:t>:</w:t>
      </w:r>
    </w:p>
    <w:p w:rsidR="00247443" w:rsidRDefault="00247443">
      <w:r>
        <w:rPr>
          <w:noProof/>
          <w:lang w:eastAsia="ru-RU"/>
        </w:rPr>
        <w:drawing>
          <wp:inline distT="0" distB="0" distL="0" distR="0">
            <wp:extent cx="5940425" cy="1126511"/>
            <wp:effectExtent l="1905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26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443" w:rsidRPr="00A43F4D" w:rsidRDefault="00247443">
      <w:r>
        <w:t>Далее можно открыть персонифицированный список</w:t>
      </w:r>
      <w:r w:rsidR="00AF2BA3">
        <w:t xml:space="preserve"> в разрезе случаев оказанной помощи</w:t>
      </w:r>
      <w:r>
        <w:t>, нажав на цифру с количеством ошибок:</w:t>
      </w:r>
    </w:p>
    <w:p w:rsidR="00247443" w:rsidRDefault="0024744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1535" cy="76073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443" w:rsidRPr="00AF2BA3" w:rsidRDefault="00AF2BA3">
      <w:r>
        <w:lastRenderedPageBreak/>
        <w:t xml:space="preserve">Важно исправить как можно больше случаев, которые были отклонены на ФЛК и МЭК. Идеальный вариант, когда </w:t>
      </w:r>
      <w:proofErr w:type="gramStart"/>
      <w:r>
        <w:t>во</w:t>
      </w:r>
      <w:proofErr w:type="gramEnd"/>
      <w:r>
        <w:t xml:space="preserve"> обоих колонках стоит 0. Не стоит торопиться создавать реестры, пока не исправлено максимальное количество ошибок.</w:t>
      </w:r>
    </w:p>
    <w:p w:rsidR="00AF2BA3" w:rsidRPr="00804B5D" w:rsidRDefault="00247443" w:rsidP="00AF2BA3">
      <w:pPr>
        <w:rPr>
          <w:b/>
        </w:rPr>
      </w:pPr>
      <w:r w:rsidRPr="00247443">
        <w:rPr>
          <w:b/>
        </w:rPr>
        <w:t xml:space="preserve">4. </w:t>
      </w:r>
      <w:proofErr w:type="gramStart"/>
      <w:r w:rsidRPr="00247443">
        <w:rPr>
          <w:b/>
        </w:rPr>
        <w:t>Повторная</w:t>
      </w:r>
      <w:proofErr w:type="gramEnd"/>
      <w:r w:rsidRPr="00247443">
        <w:rPr>
          <w:b/>
        </w:rPr>
        <w:t xml:space="preserve"> загрузка</w:t>
      </w:r>
      <w:r w:rsidR="00AF2BA3">
        <w:rPr>
          <w:b/>
        </w:rPr>
        <w:t>файла с данными по оказанной МП</w:t>
      </w:r>
    </w:p>
    <w:p w:rsidR="00AF2BA3" w:rsidRDefault="00AF2BA3" w:rsidP="00DC65A8">
      <w:pPr>
        <w:jc w:val="both"/>
      </w:pPr>
      <w:r>
        <w:t>После исправления ошибок в МИС необходимо переформировать файл реестра. Предыдущие файлы, которые были загружены в ПУОМП необхо</w:t>
      </w:r>
      <w:r w:rsidR="0041506D">
        <w:t xml:space="preserve">димо </w:t>
      </w:r>
      <w:proofErr w:type="gramStart"/>
      <w:r w:rsidR="0041506D">
        <w:t>удалить</w:t>
      </w:r>
      <w:proofErr w:type="gramEnd"/>
      <w:r w:rsidR="0041506D">
        <w:t>. Для этого необходимо</w:t>
      </w:r>
      <w:r>
        <w:t xml:space="preserve"> выделить 1 файл из пары и нажать на иконку «Удалить</w:t>
      </w:r>
      <w:r w:rsidR="0041506D">
        <w:t xml:space="preserve"> данные файла</w:t>
      </w:r>
      <w:r>
        <w:t>» на панели действий.</w:t>
      </w:r>
    </w:p>
    <w:p w:rsidR="00AF2BA3" w:rsidRDefault="0041506D" w:rsidP="00DC65A8">
      <w:pPr>
        <w:jc w:val="both"/>
      </w:pPr>
      <w:r>
        <w:t>Затем можно загружать обновленный файл с данными, как описано в пункте 2.</w:t>
      </w:r>
    </w:p>
    <w:p w:rsidR="0041506D" w:rsidRDefault="0041506D" w:rsidP="00DC65A8">
      <w:pPr>
        <w:jc w:val="both"/>
      </w:pPr>
      <w:r>
        <w:t>При удалении данных файла могут возникать ошибки:</w:t>
      </w:r>
    </w:p>
    <w:p w:rsidR="0041506D" w:rsidRDefault="0041506D" w:rsidP="0041506D">
      <w:pPr>
        <w:pStyle w:val="a6"/>
        <w:numPr>
          <w:ilvl w:val="0"/>
          <w:numId w:val="2"/>
        </w:numPr>
        <w:jc w:val="both"/>
      </w:pPr>
      <w:r>
        <w:t>«Загрузка файлов еще не завершена. Попробуйте позже!» - загрузка не закончена, необходимо подождать до конца. Не забывайте обновлять данные на вкладке.</w:t>
      </w:r>
    </w:p>
    <w:p w:rsidR="0041506D" w:rsidRDefault="0041506D" w:rsidP="00DC65A8">
      <w:pPr>
        <w:pStyle w:val="a6"/>
        <w:numPr>
          <w:ilvl w:val="0"/>
          <w:numId w:val="2"/>
        </w:numPr>
        <w:jc w:val="both"/>
      </w:pPr>
      <w:r>
        <w:t>«Невозможно удалить данные файла. Случаи файла уже находятся в реестре» - Данные из файла уже были сформированы в реестр и реестр находится на стороне СМО. В данном случае, если была исправлена часть данных, которые не вошли в реестр, то можно загрузить новый файл без удаления старого. Если программа встретит повторение случая, который уже находится в реестре на стороне СМО, то она его не обновит и не задублирует. А те случаи, которые были обновлены, их программа найдет и обновит.</w:t>
      </w:r>
    </w:p>
    <w:p w:rsidR="00D75B51" w:rsidRDefault="00E74B10">
      <w:pPr>
        <w:rPr>
          <w:b/>
        </w:rPr>
      </w:pPr>
      <w:r>
        <w:rPr>
          <w:b/>
        </w:rPr>
        <w:t>5</w:t>
      </w:r>
      <w:r w:rsidR="001868F4">
        <w:rPr>
          <w:b/>
        </w:rPr>
        <w:t>.</w:t>
      </w:r>
      <w:r w:rsidR="00D75B51" w:rsidRPr="00D75B51">
        <w:rPr>
          <w:b/>
        </w:rPr>
        <w:t>Формирование реестра</w:t>
      </w:r>
    </w:p>
    <w:p w:rsidR="00A214A2" w:rsidRDefault="00A214A2" w:rsidP="00DC65A8">
      <w:pPr>
        <w:jc w:val="both"/>
      </w:pPr>
      <w:r>
        <w:t>Данные из файлов, прошедшие проверки ФЛК и МЭК</w:t>
      </w:r>
      <w:proofErr w:type="gramStart"/>
      <w:r>
        <w:t>,о</w:t>
      </w:r>
      <w:proofErr w:type="gramEnd"/>
      <w:r>
        <w:t>тображаютсяна вкладке</w:t>
      </w:r>
      <w:r w:rsidR="00247443">
        <w:t xml:space="preserve"> «Формирование». </w:t>
      </w:r>
      <w:r>
        <w:t>Для формирования реестров необходимо н</w:t>
      </w:r>
      <w:r w:rsidR="00D75B51">
        <w:t>ажать кнопку «Сформировать реестр». Выбрать период и тип реестра.</w:t>
      </w:r>
      <w:r>
        <w:t xml:space="preserve"> Если реестры должны сформироваться в разрезе подразделений, то поставить галочки напротив соответствующих подразделений. Даже если при выборе периода и типа подразделения останется 1 подразделение, то все равно отметить его галочкой. Если же реестры должны формироваться в целом по юр</w:t>
      </w:r>
      <w:proofErr w:type="gramStart"/>
      <w:r>
        <w:t>.л</w:t>
      </w:r>
      <w:proofErr w:type="gramEnd"/>
      <w:r>
        <w:t xml:space="preserve">ицу, то отмечать подразделения не нужно. </w:t>
      </w:r>
    </w:p>
    <w:p w:rsidR="0002471C" w:rsidRDefault="00A214A2">
      <w:r>
        <w:t xml:space="preserve">После формирования строки с соответствующими периодом, типом и подвидом реестра пропадут </w:t>
      </w:r>
      <w:proofErr w:type="gramStart"/>
      <w:r>
        <w:t>со</w:t>
      </w:r>
      <w:proofErr w:type="gramEnd"/>
      <w:r>
        <w:t xml:space="preserve"> вкладки «Формирование», а на вкладке «Текущие реестры» появятся строки в разрезе СМО в статусе «Создан». Реестры по иногородним формируются в 1 реестром с типом «Иногородние» и внутри будут данные по АПП, СМП и стационару.</w:t>
      </w:r>
    </w:p>
    <w:p w:rsidR="00A214A2" w:rsidRDefault="00A214A2">
      <w:r>
        <w:t xml:space="preserve">К концу отчетного периода на вкладке «Формирование» не должно остаться строк, все загруженные случаи должны быть отправлены в реестры. Если вдруг появились какие-то странные дубли уже отправленных случаев, необходимо разобраться в </w:t>
      </w:r>
      <w:proofErr w:type="gramStart"/>
      <w:r>
        <w:t>МИС</w:t>
      </w:r>
      <w:proofErr w:type="gramEnd"/>
      <w:r>
        <w:t xml:space="preserve"> откуда такое появилось. При необходимости можно перевести случаи в статус «Приостановлен», а потом в «Исключен». Подробнее об этом в руководстве пользователя «Специалист МО» </w:t>
      </w:r>
      <w:r w:rsidRPr="00A214A2">
        <w:t>http://sakhaoms.ru/informatizatsiya-oms/is-puomp/</w:t>
      </w:r>
      <w:r>
        <w:t>.</w:t>
      </w:r>
    </w:p>
    <w:p w:rsidR="00A214A2" w:rsidRDefault="00A63A8F" w:rsidP="00A63A8F">
      <w:r>
        <w:t>Вкладку «Формирование» так же следует обновлять после загрузок файлов, лучше с использованием фильтрации (</w:t>
      </w:r>
      <w:proofErr w:type="gramStart"/>
      <w:r>
        <w:t>см</w:t>
      </w:r>
      <w:proofErr w:type="gramEnd"/>
      <w:r>
        <w:t xml:space="preserve">. пункт </w:t>
      </w:r>
      <w:r w:rsidRPr="00A214A2">
        <w:rPr>
          <w:b/>
        </w:rPr>
        <w:t>1</w:t>
      </w:r>
      <w:r w:rsidR="009C3B60">
        <w:rPr>
          <w:b/>
        </w:rPr>
        <w:t>1</w:t>
      </w:r>
      <w:r w:rsidRPr="00A214A2">
        <w:rPr>
          <w:b/>
        </w:rPr>
        <w:t>.Фильтрация данных на вкладках</w:t>
      </w:r>
      <w:r>
        <w:t>).</w:t>
      </w:r>
    </w:p>
    <w:p w:rsidR="00D75B51" w:rsidRDefault="00E74B10">
      <w:pPr>
        <w:rPr>
          <w:b/>
        </w:rPr>
      </w:pPr>
      <w:r>
        <w:rPr>
          <w:b/>
        </w:rPr>
        <w:t>6</w:t>
      </w:r>
      <w:r w:rsidR="001868F4">
        <w:rPr>
          <w:b/>
        </w:rPr>
        <w:t>.</w:t>
      </w:r>
      <w:r w:rsidR="00A63A8F">
        <w:rPr>
          <w:b/>
        </w:rPr>
        <w:t>Отправка</w:t>
      </w:r>
      <w:r w:rsidR="00D75B51" w:rsidRPr="00D75B51">
        <w:rPr>
          <w:b/>
        </w:rPr>
        <w:t xml:space="preserve"> реестра в СМО</w:t>
      </w:r>
      <w:r w:rsidR="00D75B51">
        <w:rPr>
          <w:b/>
        </w:rPr>
        <w:t>/ТФОМС</w:t>
      </w:r>
    </w:p>
    <w:p w:rsidR="00D10617" w:rsidRDefault="00D75B51">
      <w:r>
        <w:t xml:space="preserve">Открыть </w:t>
      </w:r>
      <w:r w:rsidR="00A63A8F">
        <w:t xml:space="preserve">Вкладку «Текущие реестры», выбрать текущий период, статус «Создан», через выпадающий список </w:t>
      </w:r>
      <w:proofErr w:type="gramStart"/>
      <w:r w:rsidR="00A63A8F">
        <w:t>и</w:t>
      </w:r>
      <w:r w:rsidR="00D10617">
        <w:t>змените</w:t>
      </w:r>
      <w:proofErr w:type="gramEnd"/>
      <w:r w:rsidR="00D10617">
        <w:t xml:space="preserve"> статус</w:t>
      </w:r>
      <w:r w:rsidR="0069227B">
        <w:t xml:space="preserve"> реестра</w:t>
      </w:r>
      <w:r w:rsidR="00AE3A64">
        <w:t>на «Отправлен»</w:t>
      </w:r>
      <w:r w:rsidR="00A63A8F">
        <w:t xml:space="preserve">. Изменить статус можно у нескольких реестров в одинаковом статусе, для этого необходимо поставить галки в начале </w:t>
      </w:r>
      <w:r w:rsidR="00A63A8F">
        <w:lastRenderedPageBreak/>
        <w:t>строки у нужных реестров. На панели действий откроется общий выпадающий список и в нем также необходимо выбрать «Отправлен». С этого момента реестр отправляется на сторону СМО и его нельзя ни исправить, ни удалить пока СМО не вынесет решение.</w:t>
      </w:r>
    </w:p>
    <w:p w:rsidR="00A63A8F" w:rsidRDefault="00D10617" w:rsidP="0069227B">
      <w:pPr>
        <w:jc w:val="both"/>
      </w:pPr>
      <w:r>
        <w:rPr>
          <w:b/>
          <w:noProof/>
          <w:lang w:eastAsia="ru-RU"/>
        </w:rPr>
        <w:drawing>
          <wp:inline distT="0" distB="0" distL="0" distR="0">
            <wp:extent cx="5940425" cy="1276985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617" w:rsidRPr="0002471C" w:rsidRDefault="00AE3A64" w:rsidP="0069227B">
      <w:pPr>
        <w:jc w:val="both"/>
        <w:rPr>
          <w:b/>
        </w:rPr>
      </w:pPr>
      <w:r w:rsidRPr="00AE3A64">
        <w:t xml:space="preserve">После отправки реестр </w:t>
      </w:r>
      <w:proofErr w:type="gramStart"/>
      <w:r w:rsidR="00A63A8F">
        <w:t>пройдет стадию</w:t>
      </w:r>
      <w:r w:rsidR="0012212A">
        <w:t xml:space="preserve"> формирования файлов по реестру</w:t>
      </w:r>
      <w:r w:rsidR="00A63A8F">
        <w:t xml:space="preserve"> и в итоге</w:t>
      </w:r>
      <w:proofErr w:type="gramEnd"/>
      <w:r w:rsidR="00A63A8F">
        <w:t xml:space="preserve"> </w:t>
      </w:r>
      <w:r w:rsidRPr="00AE3A64">
        <w:t>будет иметь статус «Сформирован»</w:t>
      </w:r>
      <w:r>
        <w:t>.</w:t>
      </w:r>
      <w:r w:rsidR="00A63A8F">
        <w:t xml:space="preserve"> В этом статусе можно посмотреть и проверить сформированные документы по реестры в столбце «Документы» кликнуть на иконку и скачать или посмотреть </w:t>
      </w:r>
      <w:r w:rsidR="0012212A">
        <w:t>документы</w:t>
      </w:r>
      <w:r w:rsidR="00A63A8F">
        <w:t xml:space="preserve"> реестра.</w:t>
      </w:r>
    </w:p>
    <w:p w:rsidR="00D75B51" w:rsidRDefault="00E74B10">
      <w:pPr>
        <w:rPr>
          <w:b/>
        </w:rPr>
      </w:pPr>
      <w:r>
        <w:rPr>
          <w:b/>
        </w:rPr>
        <w:t>7</w:t>
      </w:r>
      <w:r w:rsidR="001868F4">
        <w:rPr>
          <w:b/>
        </w:rPr>
        <w:t>.</w:t>
      </w:r>
      <w:r w:rsidR="009C3D76">
        <w:rPr>
          <w:b/>
        </w:rPr>
        <w:t>Проверка реестра</w:t>
      </w:r>
      <w:r w:rsidR="00A63A8F">
        <w:rPr>
          <w:b/>
        </w:rPr>
        <w:t xml:space="preserve"> в</w:t>
      </w:r>
      <w:r w:rsidR="00AE3A64">
        <w:rPr>
          <w:b/>
        </w:rPr>
        <w:t xml:space="preserve"> СМО</w:t>
      </w:r>
    </w:p>
    <w:p w:rsidR="00A63A8F" w:rsidRDefault="00A63A8F" w:rsidP="00DC65A8">
      <w:pPr>
        <w:jc w:val="both"/>
      </w:pPr>
      <w:r>
        <w:t xml:space="preserve">Специалисты </w:t>
      </w:r>
      <w:r w:rsidR="00AE3A64">
        <w:t xml:space="preserve">СМО </w:t>
      </w:r>
      <w:r>
        <w:t xml:space="preserve">получают реестры в статусе «Сформирован» и переводят его в «Выгружен». Файл реестра загружается в информационную систему в </w:t>
      </w:r>
      <w:proofErr w:type="gramStart"/>
      <w:r>
        <w:t>СМО</w:t>
      </w:r>
      <w:proofErr w:type="gramEnd"/>
      <w:r>
        <w:t xml:space="preserve"> и проводятся контроли и проверки. В результате всех проверок специалист СМО делает вывод об оплате или неоплате реестра.  При наличии ошибок СМО установят статус реестра «На доработку» и загрузят обратный файл с результатами МЭК</w:t>
      </w:r>
      <w:r w:rsidR="00734E08">
        <w:t xml:space="preserve">, либо результат направят в МО по </w:t>
      </w:r>
      <w:proofErr w:type="spellStart"/>
      <w:r w:rsidR="00734E08">
        <w:rPr>
          <w:lang w:val="en-US"/>
        </w:rPr>
        <w:t>VIPNet</w:t>
      </w:r>
      <w:proofErr w:type="spellEnd"/>
      <w:r>
        <w:t>.</w:t>
      </w:r>
      <w:r w:rsidR="00734E08">
        <w:t xml:space="preserve"> Если был загружен отправленный файл и в нем были ошибки, то д</w:t>
      </w:r>
      <w:r>
        <w:t xml:space="preserve">анные ошибки можно посмотреть на вкладке «Текущие реестры», провалившись в колонку «Кол-во </w:t>
      </w:r>
      <w:proofErr w:type="spellStart"/>
      <w:r>
        <w:t>зак</w:t>
      </w:r>
      <w:proofErr w:type="spellEnd"/>
      <w:r>
        <w:t xml:space="preserve"> случаев, снятых по МЭК». </w:t>
      </w:r>
    </w:p>
    <w:p w:rsidR="00601521" w:rsidRDefault="00A63A8F" w:rsidP="0012212A">
      <w:pPr>
        <w:jc w:val="both"/>
      </w:pPr>
      <w:r>
        <w:t xml:space="preserve"> При отсутствии ошибок или небольшом количестве ошибок СМО установит статус «На подпись МО».</w:t>
      </w:r>
      <w:r w:rsidR="0012212A">
        <w:t xml:space="preserve"> Это значит, что на стороне СМО реестр согласован в таком виде. Далее начинается этап подписи документов реестра.  Если специалист МО не согласен с тем, что реестр с ошибками отправили на подпись, то он может обратиться к специалисту ТФОМС для того, чтобы вернуть реестр в статус «На доработку». Далее можно провести исправительные мероприятия, удалить это реестр, загрузить новый файл и процесс начнется заново.</w:t>
      </w:r>
    </w:p>
    <w:p w:rsidR="00601521" w:rsidRPr="0020040C" w:rsidRDefault="00E74B10">
      <w:pPr>
        <w:rPr>
          <w:b/>
        </w:rPr>
      </w:pPr>
      <w:r>
        <w:rPr>
          <w:b/>
        </w:rPr>
        <w:t>8</w:t>
      </w:r>
      <w:r w:rsidR="001868F4">
        <w:rPr>
          <w:b/>
        </w:rPr>
        <w:t>.</w:t>
      </w:r>
      <w:r w:rsidR="0012212A">
        <w:rPr>
          <w:b/>
        </w:rPr>
        <w:t>Подписание документов реестра</w:t>
      </w:r>
    </w:p>
    <w:p w:rsidR="00734E08" w:rsidRDefault="0012212A" w:rsidP="0012212A">
      <w:pPr>
        <w:jc w:val="both"/>
      </w:pPr>
      <w:r>
        <w:t>На вкладке «Текущие реестры» п</w:t>
      </w:r>
      <w:r w:rsidR="0020040C">
        <w:t xml:space="preserve">ри статусе реестра «На подпись МО» в </w:t>
      </w:r>
      <w:r>
        <w:t>столбц</w:t>
      </w:r>
      <w:proofErr w:type="gramStart"/>
      <w:r>
        <w:t>е«</w:t>
      </w:r>
      <w:proofErr w:type="gramEnd"/>
      <w:r w:rsidR="0020040C">
        <w:t>Документы</w:t>
      </w:r>
      <w:r>
        <w:t>»необходимо проверить</w:t>
      </w:r>
      <w:r w:rsidR="0020040C">
        <w:t xml:space="preserve"> содержание счета</w:t>
      </w:r>
      <w:r w:rsidR="004A5A3C">
        <w:t>, реестр счета, сводного</w:t>
      </w:r>
      <w:r w:rsidR="0020040C">
        <w:t xml:space="preserve"> реестр</w:t>
      </w:r>
      <w:r w:rsidR="004A5A3C">
        <w:t>а, а</w:t>
      </w:r>
      <w:r w:rsidR="0020040C">
        <w:t>кт</w:t>
      </w:r>
      <w:r w:rsidR="004A5A3C">
        <w:t>а</w:t>
      </w:r>
      <w:r w:rsidR="0020040C">
        <w:t xml:space="preserve"> МЭК</w:t>
      </w:r>
      <w:r>
        <w:t xml:space="preserve"> при наличии</w:t>
      </w:r>
      <w:r w:rsidR="0020040C">
        <w:t xml:space="preserve">. </w:t>
      </w:r>
    </w:p>
    <w:p w:rsidR="0012212A" w:rsidRDefault="0020040C" w:rsidP="0012212A">
      <w:pPr>
        <w:jc w:val="both"/>
      </w:pPr>
      <w:r>
        <w:t>При наличии в МО ЭЦП элект</w:t>
      </w:r>
      <w:r w:rsidR="0012212A">
        <w:t>ронный реестр в ПУОМП подписываю</w:t>
      </w:r>
      <w:r>
        <w:t>т</w:t>
      </w:r>
      <w:r w:rsidR="0012212A">
        <w:t xml:space="preserve"> все те же люди, что и бумажный вариант – экономист/статист, главбух, главврач. Именно в таком порядке. Для того</w:t>
      </w:r>
      <w:proofErr w:type="gramStart"/>
      <w:r w:rsidR="0012212A">
        <w:t>,</w:t>
      </w:r>
      <w:proofErr w:type="gramEnd"/>
      <w:r w:rsidR="0012212A">
        <w:t xml:space="preserve"> чтобы подписать документы при помощи ЭЦП необходимо наличие у пользователя информации об ЭЦП в разделе «Администрирование» на вкладке «Эл. Подпись» (Подробнее об этом в руководстве пользователя «Специалист МО» </w:t>
      </w:r>
      <w:hyperlink r:id="rId15" w:history="1">
        <w:r w:rsidR="0012212A" w:rsidRPr="00576EF3">
          <w:rPr>
            <w:rStyle w:val="a3"/>
          </w:rPr>
          <w:t>http://sakhaoms.ru/informatizatsiya-oms/is-puomp/</w:t>
        </w:r>
      </w:hyperlink>
      <w:r w:rsidR="0012212A">
        <w:t xml:space="preserve"> в соответствующем разделе), а также соответствующее право подписи, которое видно на вкладке «Эл. Подпись</w:t>
      </w:r>
      <w:proofErr w:type="gramStart"/>
      <w:r w:rsidR="0012212A">
        <w:t>»в</w:t>
      </w:r>
      <w:proofErr w:type="gramEnd"/>
      <w:r w:rsidR="0012212A">
        <w:t xml:space="preserve"> столбце «право подписи. При выполнении этих условий</w:t>
      </w:r>
      <w:r w:rsidR="00734E08">
        <w:t xml:space="preserve"> у реестра в статусе «На подпись МО» на вкладке «Текущие реестры» в столбце «Действие» появится иконка, по клику на которой запуститься процесс электронной подписи.</w:t>
      </w:r>
      <w:r w:rsidR="009C3B60">
        <w:t xml:space="preserve"> При подписании всеми тремя специалистами реестр переходит в статус «На подпись СМО» и ожидает подписания со </w:t>
      </w:r>
      <w:proofErr w:type="spellStart"/>
      <w:r w:rsidR="009C3B60">
        <w:t>сторны</w:t>
      </w:r>
      <w:proofErr w:type="spellEnd"/>
      <w:r w:rsidR="009C3B60">
        <w:t xml:space="preserve"> специалистов СМО.</w:t>
      </w:r>
    </w:p>
    <w:p w:rsidR="0020040C" w:rsidRDefault="0020040C" w:rsidP="00DC65A8">
      <w:pPr>
        <w:jc w:val="both"/>
      </w:pPr>
      <w:r>
        <w:lastRenderedPageBreak/>
        <w:t>При отсутствии ЭЦП</w:t>
      </w:r>
      <w:r w:rsidR="00734E08">
        <w:t xml:space="preserve"> у специалистов МО</w:t>
      </w:r>
      <w:r>
        <w:t xml:space="preserve"> распечатываете документы на бумажный носитель</w:t>
      </w:r>
      <w:r w:rsidR="003E1740">
        <w:t>,</w:t>
      </w:r>
      <w:r>
        <w:t xml:space="preserve"> подписываете и направляете в СМО по установленным </w:t>
      </w:r>
      <w:r w:rsidR="00734E08">
        <w:t xml:space="preserve">ранее </w:t>
      </w:r>
      <w:r>
        <w:t>правилам.</w:t>
      </w:r>
    </w:p>
    <w:p w:rsidR="004A5A3C" w:rsidRDefault="00E74B10" w:rsidP="004A5A3C">
      <w:pPr>
        <w:rPr>
          <w:b/>
        </w:rPr>
      </w:pPr>
      <w:r>
        <w:rPr>
          <w:b/>
        </w:rPr>
        <w:t>9</w:t>
      </w:r>
      <w:r w:rsidR="001868F4">
        <w:rPr>
          <w:b/>
        </w:rPr>
        <w:t>.</w:t>
      </w:r>
      <w:r w:rsidR="004A5A3C" w:rsidRPr="004A5A3C">
        <w:rPr>
          <w:b/>
        </w:rPr>
        <w:t>Повторная отправка исправленного реестра в СМО</w:t>
      </w:r>
    </w:p>
    <w:p w:rsidR="0082145F" w:rsidRDefault="004A5A3C" w:rsidP="00DC65A8">
      <w:pPr>
        <w:spacing w:after="0"/>
        <w:jc w:val="both"/>
      </w:pPr>
      <w:r>
        <w:t>При наличии ошибок в реестре, СМО установят статус реестра «На доработку</w:t>
      </w:r>
      <w:r w:rsidR="00734E08">
        <w:t>». Необходимо проанализировать ошибки</w:t>
      </w:r>
      <w:r w:rsidR="0082145F">
        <w:t xml:space="preserve"> МЭК, найти их в МИС и исправить, если это возможно. После того, как все ошибки данного реестра обработаны. Необходимо</w:t>
      </w:r>
      <w:r w:rsidR="00734E08">
        <w:t xml:space="preserve"> данный реестр </w:t>
      </w:r>
      <w:r w:rsidR="0082145F">
        <w:t xml:space="preserve">удалить, </w:t>
      </w:r>
      <w:r w:rsidR="00734E08">
        <w:t>для этого необходимо поставить галочку напротив нужного реестра</w:t>
      </w:r>
      <w:r w:rsidR="0082145F">
        <w:t xml:space="preserve"> иудалить при помощи кнопки «Удалить» на панели действий на вкладе «Текущие реестры»</w:t>
      </w:r>
      <w:r w:rsidR="00734E08">
        <w:t>. Реестры можно удалять только в статусах «На доработку» и «Создан».</w:t>
      </w:r>
      <w:r w:rsidR="0082145F">
        <w:t xml:space="preserve"> Так же можно удалить предыдущий файл с исходными данными на вкладке «Загрузка файлов».  </w:t>
      </w:r>
    </w:p>
    <w:p w:rsidR="00734E08" w:rsidRDefault="0082145F" w:rsidP="00DC65A8">
      <w:pPr>
        <w:spacing w:after="0"/>
        <w:jc w:val="both"/>
      </w:pPr>
      <w:r>
        <w:t xml:space="preserve">Иногда случается, что файл на вкладке «Загрузка файлов» был загружен и разделился на 2 реестра, первый реестр по Капиталу был принят, а второй реестр СМС был отправлен на доработку. В данном случае возникнет проблема с удалением данных загруженного файла, так как нельзя удалить данные, которые находятся на стороне СМО или в реестре, который был согласован на оплату. В таком случае можно загрузить исправленный файл заново, случаи, которые будут </w:t>
      </w:r>
      <w:proofErr w:type="gramStart"/>
      <w:r>
        <w:t>находиться в реестрах Капитала не изменяться</w:t>
      </w:r>
      <w:proofErr w:type="gramEnd"/>
      <w:r>
        <w:t xml:space="preserve"> и не удаляться, а случаи СМС должны обновиться.</w:t>
      </w:r>
    </w:p>
    <w:p w:rsidR="003E1740" w:rsidRDefault="0082145F" w:rsidP="0082145F">
      <w:pPr>
        <w:spacing w:after="0"/>
        <w:jc w:val="both"/>
      </w:pPr>
      <w:r>
        <w:t>Далее необходимо загрузить в ИС ПУОМП новый исправленный файл и п</w:t>
      </w:r>
      <w:r w:rsidR="003E1740">
        <w:t>овторить пункты 2-8.</w:t>
      </w:r>
    </w:p>
    <w:p w:rsidR="0082145F" w:rsidRDefault="0082145F" w:rsidP="0082145F">
      <w:pPr>
        <w:spacing w:after="0"/>
        <w:jc w:val="both"/>
      </w:pPr>
    </w:p>
    <w:p w:rsidR="009C3B60" w:rsidRDefault="003E1740" w:rsidP="004A5A3C">
      <w:pPr>
        <w:rPr>
          <w:b/>
        </w:rPr>
      </w:pPr>
      <w:r w:rsidRPr="003E1740">
        <w:rPr>
          <w:b/>
        </w:rPr>
        <w:t>10.</w:t>
      </w:r>
      <w:r w:rsidR="009C3B60">
        <w:rPr>
          <w:b/>
        </w:rPr>
        <w:t xml:space="preserve"> Закрытие реестров</w:t>
      </w:r>
    </w:p>
    <w:p w:rsidR="009C3B60" w:rsidRPr="009C3B60" w:rsidRDefault="009C3B60" w:rsidP="004A5A3C">
      <w:r w:rsidRPr="009C3B60">
        <w:t>После того</w:t>
      </w:r>
      <w:r>
        <w:t>, как реестры были подписаны на стороне СМО, реестры считаются полностью подписанными и они переходят из вкладки «Текущие реестры</w:t>
      </w:r>
      <w:proofErr w:type="gramStart"/>
      <w:r>
        <w:t>»н</w:t>
      </w:r>
      <w:proofErr w:type="gramEnd"/>
      <w:r>
        <w:t xml:space="preserve">а вкладку «Закрытые реестры». На данной вкладке стоит </w:t>
      </w:r>
      <w:proofErr w:type="spellStart"/>
      <w:r>
        <w:t>автофильтр</w:t>
      </w:r>
      <w:proofErr w:type="spellEnd"/>
      <w:r>
        <w:t xml:space="preserve"> на данные последнего года, поэтому если требуется посмотреть реестры в январе за декабрь, то необходимо исправить данные в фильтре, добавить какие-то дополнительные условия и нажать кнопку «Применить фильтр». Документы закрытых реестров можно посмотреть и распечатать на вкладке «Закрытые реестры» через иконку «Добавить столбец», в открывшемся списке необходимо найти строку «Документы» и поставить напротив нее галку, должен появиться столбец «Документы», через него можно скачать или посмотреть </w:t>
      </w:r>
      <w:proofErr w:type="spellStart"/>
      <w:r>
        <w:t>сорфированные</w:t>
      </w:r>
      <w:proofErr w:type="spellEnd"/>
      <w:r>
        <w:t xml:space="preserve"> документы реестра.</w:t>
      </w:r>
    </w:p>
    <w:p w:rsidR="003E1740" w:rsidRPr="003E1740" w:rsidRDefault="009C3B60" w:rsidP="004A5A3C">
      <w:pPr>
        <w:rPr>
          <w:b/>
        </w:rPr>
      </w:pPr>
      <w:r>
        <w:rPr>
          <w:b/>
        </w:rPr>
        <w:t>11.</w:t>
      </w:r>
      <w:r w:rsidR="003E1740" w:rsidRPr="003E1740">
        <w:rPr>
          <w:b/>
        </w:rPr>
        <w:t>Фильтрация</w:t>
      </w:r>
      <w:r w:rsidR="00A214A2">
        <w:rPr>
          <w:b/>
        </w:rPr>
        <w:t xml:space="preserve"> данных на вкладках</w:t>
      </w:r>
    </w:p>
    <w:p w:rsidR="003E1740" w:rsidRPr="006B09F9" w:rsidRDefault="003E1740" w:rsidP="00DC65A8">
      <w:pPr>
        <w:jc w:val="both"/>
      </w:pPr>
      <w:r>
        <w:t xml:space="preserve">При наличии </w:t>
      </w:r>
      <w:r w:rsidR="006B09F9">
        <w:t>большого количества сведений в</w:t>
      </w:r>
      <w:r w:rsidR="0082145F">
        <w:t>о вкладках</w:t>
      </w:r>
      <w:r w:rsidR="006B09F9">
        <w:t>, рекомендуется использовать функцию фильтрации. В каждой вкладке имеет</w:t>
      </w:r>
      <w:r w:rsidR="00DC65A8">
        <w:t>ся</w:t>
      </w:r>
      <w:r w:rsidR="0082145F">
        <w:t>панель фильтрации, которая при нажатии иконки</w:t>
      </w:r>
      <w:r w:rsidR="006B09F9" w:rsidRPr="006B09F9">
        <w:rPr>
          <w:b/>
          <w:sz w:val="24"/>
        </w:rPr>
        <w:t>&gt;</w:t>
      </w:r>
      <w:r w:rsidR="006B09F9" w:rsidRPr="006B09F9">
        <w:t xml:space="preserve">в </w:t>
      </w:r>
      <w:r w:rsidR="006B09F9">
        <w:t xml:space="preserve">левой части </w:t>
      </w:r>
      <w:r w:rsidR="0082145F">
        <w:t>интерфейса</w:t>
      </w:r>
      <w:r w:rsidR="006B09F9">
        <w:t>.</w:t>
      </w:r>
    </w:p>
    <w:p w:rsidR="006B09F9" w:rsidRDefault="006B09F9" w:rsidP="004A5A3C">
      <w:r>
        <w:rPr>
          <w:noProof/>
          <w:lang w:eastAsia="ru-RU"/>
        </w:rPr>
        <w:drawing>
          <wp:inline distT="0" distB="0" distL="0" distR="0">
            <wp:extent cx="4334465" cy="1664710"/>
            <wp:effectExtent l="19050" t="0" r="893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b="53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465" cy="166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9F9" w:rsidRDefault="006B09F9" w:rsidP="004A5A3C"/>
    <w:p w:rsidR="006B09F9" w:rsidRDefault="006B09F9" w:rsidP="004A5A3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03878" cy="2071561"/>
            <wp:effectExtent l="19050" t="0" r="1272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364" cy="2076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45F" w:rsidRDefault="0082145F" w:rsidP="004A5A3C">
      <w:r>
        <w:t>Фильтр можно заполнять сразу, выбирая необходимые данные в нужных выпадающих списках, либо выбрать поочередно</w:t>
      </w:r>
      <w:proofErr w:type="gramStart"/>
      <w:r>
        <w:t>,в</w:t>
      </w:r>
      <w:proofErr w:type="gramEnd"/>
      <w:r>
        <w:t xml:space="preserve">ыбирая значение выпадающего списка и нажимая кнопку «Применить фильтр». После фильтрации </w:t>
      </w:r>
      <w:proofErr w:type="gramStart"/>
      <w:r>
        <w:t>по этому</w:t>
      </w:r>
      <w:proofErr w:type="gramEnd"/>
      <w:r>
        <w:t xml:space="preserve"> выпадающему списку данные в связанных выпадающих списках уменьшиться и с ними легче будет работать.</w:t>
      </w:r>
    </w:p>
    <w:p w:rsidR="0082145F" w:rsidRPr="0082145F" w:rsidRDefault="0082145F" w:rsidP="004A5A3C">
      <w:r>
        <w:t xml:space="preserve">Часто необходимо при </w:t>
      </w:r>
      <w:proofErr w:type="gramStart"/>
      <w:r>
        <w:t>наложенном</w:t>
      </w:r>
      <w:proofErr w:type="gramEnd"/>
      <w:r>
        <w:t xml:space="preserve"> на данные вкладки фильтра поменять только 1 выпадающий список. Для этого необязательно делать «Очистить фильтр», можно поставить курсор на нужном выпадающем списке и удалить кнопкой </w:t>
      </w:r>
      <w:r>
        <w:rPr>
          <w:lang w:val="en-US"/>
        </w:rPr>
        <w:t>backspace</w:t>
      </w:r>
      <w:r>
        <w:t xml:space="preserve"> на клавиатуре, либо выделить мышкой все значение</w:t>
      </w:r>
      <w:r w:rsidR="009C3B60">
        <w:t xml:space="preserve"> внутри выпадающего списка</w:t>
      </w:r>
      <w:r>
        <w:t xml:space="preserve"> и нажать кнопку </w:t>
      </w:r>
      <w:r>
        <w:rPr>
          <w:lang w:val="en-US"/>
        </w:rPr>
        <w:t>delete</w:t>
      </w:r>
      <w:proofErr w:type="gramStart"/>
      <w:r>
        <w:t>на</w:t>
      </w:r>
      <w:proofErr w:type="gramEnd"/>
      <w:r>
        <w:t xml:space="preserve"> клавиатуре. Затем надо сделать «Применить фильтр», далее в этом же выпадающем списке появя</w:t>
      </w:r>
      <w:r w:rsidR="009C3B60">
        <w:t xml:space="preserve">тся все варианты, из которых следует выбрать новое значение и снова сделать «Применить фильтр». </w:t>
      </w:r>
    </w:p>
    <w:p w:rsidR="009C3B60" w:rsidRDefault="009C3B60" w:rsidP="004A5A3C">
      <w:r>
        <w:t>Если же требуется очистить все выбранные списки, то воспользуйтесь кнопкой «Очистить фильтр».</w:t>
      </w:r>
    </w:p>
    <w:p w:rsidR="0069227B" w:rsidRPr="00F47606" w:rsidRDefault="0069227B" w:rsidP="004A5A3C">
      <w:r>
        <w:t xml:space="preserve">Для того чтобы скрыть блок фильтрации – нажмите на кнопку </w:t>
      </w:r>
      <w:r w:rsidRPr="00F47606">
        <w:rPr>
          <w:b/>
          <w:sz w:val="24"/>
        </w:rPr>
        <w:t>&lt;</w:t>
      </w:r>
    </w:p>
    <w:sectPr w:rsidR="0069227B" w:rsidRPr="00F47606" w:rsidSect="00AE3A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FA0"/>
    <w:multiLevelType w:val="hybridMultilevel"/>
    <w:tmpl w:val="5178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691E"/>
    <w:multiLevelType w:val="hybridMultilevel"/>
    <w:tmpl w:val="FC6C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04B5D"/>
    <w:rsid w:val="0002471C"/>
    <w:rsid w:val="000C5DC1"/>
    <w:rsid w:val="0012212A"/>
    <w:rsid w:val="001868F4"/>
    <w:rsid w:val="001D05DA"/>
    <w:rsid w:val="0020040C"/>
    <w:rsid w:val="00247443"/>
    <w:rsid w:val="00362C68"/>
    <w:rsid w:val="003E1740"/>
    <w:rsid w:val="0041506D"/>
    <w:rsid w:val="004941E9"/>
    <w:rsid w:val="004A5A3C"/>
    <w:rsid w:val="00595F06"/>
    <w:rsid w:val="00601521"/>
    <w:rsid w:val="00616B70"/>
    <w:rsid w:val="0069227B"/>
    <w:rsid w:val="006B09F9"/>
    <w:rsid w:val="00734E08"/>
    <w:rsid w:val="00804B5D"/>
    <w:rsid w:val="0082145F"/>
    <w:rsid w:val="00934397"/>
    <w:rsid w:val="00983B5A"/>
    <w:rsid w:val="009A0DDD"/>
    <w:rsid w:val="009C3B60"/>
    <w:rsid w:val="009C3D76"/>
    <w:rsid w:val="00A214A2"/>
    <w:rsid w:val="00A43F4D"/>
    <w:rsid w:val="00A63A8F"/>
    <w:rsid w:val="00AE3A64"/>
    <w:rsid w:val="00AF2BA3"/>
    <w:rsid w:val="00B73398"/>
    <w:rsid w:val="00BE75DD"/>
    <w:rsid w:val="00D10617"/>
    <w:rsid w:val="00D75B51"/>
    <w:rsid w:val="00DC65A8"/>
    <w:rsid w:val="00E74B10"/>
    <w:rsid w:val="00F4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B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6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3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st-puompapp:9083/auth/login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st-puompapp/puomp_web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://www.sakhaoms.ru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sakhaoms.ru/informatizatsiya-oms/is-puomp/fayly/is_puomp_rukovodstvo_admin_new_server.docx" TargetMode="External"/><Relationship Id="rId15" Type="http://schemas.openxmlformats.org/officeDocument/2006/relationships/hyperlink" Target="http://sakhaoms.ru/informatizatsiya-oms/is-puomp/" TargetMode="External"/><Relationship Id="rId10" Type="http://schemas.openxmlformats.org/officeDocument/2006/relationships/hyperlink" Target="mailto:stepanov@oms.sakhane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d.hostco.ru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6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</dc:creator>
  <cp:lastModifiedBy>Stepanov</cp:lastModifiedBy>
  <cp:revision>7</cp:revision>
  <dcterms:created xsi:type="dcterms:W3CDTF">2020-10-13T03:14:00Z</dcterms:created>
  <dcterms:modified xsi:type="dcterms:W3CDTF">2021-01-21T00:28:00Z</dcterms:modified>
</cp:coreProperties>
</file>